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9835A" w14:textId="04A78511" w:rsidR="0080420E" w:rsidRDefault="0080420E" w:rsidP="009D2B7D">
      <w:pPr>
        <w:jc w:val="center"/>
        <w:rPr>
          <w:b/>
          <w:bCs/>
          <w:sz w:val="28"/>
          <w:szCs w:val="28"/>
        </w:rPr>
      </w:pPr>
      <w:r>
        <w:rPr>
          <w:b/>
          <w:bCs/>
          <w:noProof/>
          <w:sz w:val="28"/>
          <w:szCs w:val="28"/>
        </w:rPr>
        <w:drawing>
          <wp:inline distT="0" distB="0" distL="0" distR="0" wp14:anchorId="29A8A230" wp14:editId="3DD776CC">
            <wp:extent cx="3172858" cy="105762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05981" cy="1101994"/>
                    </a:xfrm>
                    <a:prstGeom prst="rect">
                      <a:avLst/>
                    </a:prstGeom>
                  </pic:spPr>
                </pic:pic>
              </a:graphicData>
            </a:graphic>
          </wp:inline>
        </w:drawing>
      </w:r>
    </w:p>
    <w:p w14:paraId="179B5003" w14:textId="77777777" w:rsidR="0080420E" w:rsidRDefault="0080420E" w:rsidP="009D2B7D">
      <w:pPr>
        <w:jc w:val="center"/>
        <w:rPr>
          <w:b/>
          <w:bCs/>
          <w:sz w:val="28"/>
          <w:szCs w:val="28"/>
        </w:rPr>
      </w:pPr>
    </w:p>
    <w:p w14:paraId="317A5DEE" w14:textId="77777777" w:rsidR="00BB3723" w:rsidRDefault="00BB3723" w:rsidP="009D2B7D">
      <w:pPr>
        <w:jc w:val="center"/>
        <w:rPr>
          <w:b/>
          <w:bCs/>
          <w:sz w:val="28"/>
          <w:szCs w:val="28"/>
        </w:rPr>
      </w:pPr>
    </w:p>
    <w:p w14:paraId="782DBF1E" w14:textId="40732DB8" w:rsidR="00BB3723" w:rsidRDefault="009D2B7D" w:rsidP="0093114B">
      <w:pPr>
        <w:jc w:val="center"/>
        <w:rPr>
          <w:b/>
          <w:bCs/>
          <w:sz w:val="28"/>
          <w:szCs w:val="28"/>
        </w:rPr>
      </w:pPr>
      <w:r>
        <w:rPr>
          <w:b/>
          <w:bCs/>
          <w:sz w:val="28"/>
          <w:szCs w:val="28"/>
        </w:rPr>
        <w:t xml:space="preserve">Leading Phase I </w:t>
      </w:r>
      <w:r w:rsidR="0093114B">
        <w:rPr>
          <w:b/>
          <w:bCs/>
          <w:sz w:val="28"/>
          <w:szCs w:val="28"/>
        </w:rPr>
        <w:t xml:space="preserve">- </w:t>
      </w:r>
      <w:r w:rsidR="0080420E">
        <w:rPr>
          <w:b/>
          <w:bCs/>
          <w:sz w:val="28"/>
          <w:szCs w:val="28"/>
        </w:rPr>
        <w:t xml:space="preserve">Two Critical Questions </w:t>
      </w:r>
    </w:p>
    <w:p w14:paraId="2CB11154" w14:textId="36A8BEF8" w:rsidR="0093114B" w:rsidRDefault="0093114B" w:rsidP="0093114B">
      <w:pPr>
        <w:jc w:val="center"/>
        <w:rPr>
          <w:b/>
          <w:bCs/>
          <w:sz w:val="28"/>
          <w:szCs w:val="28"/>
        </w:rPr>
      </w:pPr>
      <w:r>
        <w:rPr>
          <w:b/>
          <w:bCs/>
          <w:sz w:val="28"/>
          <w:szCs w:val="28"/>
        </w:rPr>
        <w:t>–Action Templates</w:t>
      </w:r>
    </w:p>
    <w:p w14:paraId="41123FE5" w14:textId="77777777" w:rsidR="00BB3723" w:rsidRDefault="00BB3723" w:rsidP="00BB3723">
      <w:pPr>
        <w:jc w:val="center"/>
        <w:rPr>
          <w:b/>
          <w:bCs/>
          <w:sz w:val="28"/>
          <w:szCs w:val="28"/>
        </w:rPr>
      </w:pPr>
    </w:p>
    <w:p w14:paraId="45138FE9" w14:textId="77777777" w:rsidR="0080420E" w:rsidRDefault="0080420E" w:rsidP="009D2B7D">
      <w:pPr>
        <w:jc w:val="center"/>
        <w:rPr>
          <w:b/>
          <w:bCs/>
          <w:sz w:val="28"/>
          <w:szCs w:val="28"/>
        </w:rPr>
      </w:pPr>
    </w:p>
    <w:tbl>
      <w:tblPr>
        <w:tblStyle w:val="TableGrid"/>
        <w:tblW w:w="0" w:type="auto"/>
        <w:tblLook w:val="04A0" w:firstRow="1" w:lastRow="0" w:firstColumn="1" w:lastColumn="0" w:noHBand="0" w:noVBand="1"/>
      </w:tblPr>
      <w:tblGrid>
        <w:gridCol w:w="9350"/>
      </w:tblGrid>
      <w:tr w:rsidR="00BB3723" w14:paraId="70A1E371" w14:textId="77777777" w:rsidTr="00BB3723">
        <w:tc>
          <w:tcPr>
            <w:tcW w:w="9350" w:type="dxa"/>
            <w:shd w:val="clear" w:color="auto" w:fill="DEEAF6" w:themeFill="accent5" w:themeFillTint="33"/>
          </w:tcPr>
          <w:p w14:paraId="3792B864" w14:textId="77777777" w:rsidR="00BB3723" w:rsidRDefault="00BB3723" w:rsidP="009D2B7D">
            <w:pPr>
              <w:jc w:val="center"/>
              <w:rPr>
                <w:b/>
                <w:bCs/>
                <w:sz w:val="28"/>
                <w:szCs w:val="28"/>
              </w:rPr>
            </w:pPr>
          </w:p>
          <w:p w14:paraId="2EF82724" w14:textId="0FFE4E8E" w:rsidR="00BB3723" w:rsidRDefault="00BB3723" w:rsidP="00BB3723">
            <w:pPr>
              <w:jc w:val="center"/>
              <w:rPr>
                <w:b/>
                <w:bCs/>
                <w:sz w:val="28"/>
                <w:szCs w:val="28"/>
              </w:rPr>
            </w:pPr>
            <w:r>
              <w:rPr>
                <w:b/>
                <w:bCs/>
                <w:sz w:val="28"/>
                <w:szCs w:val="28"/>
              </w:rPr>
              <w:t xml:space="preserve">Critical Question #1 </w:t>
            </w:r>
            <w:r w:rsidR="00D17F2B">
              <w:rPr>
                <w:b/>
                <w:bCs/>
                <w:sz w:val="28"/>
                <w:szCs w:val="28"/>
              </w:rPr>
              <w:t>–</w:t>
            </w:r>
            <w:r>
              <w:rPr>
                <w:b/>
                <w:bCs/>
                <w:sz w:val="28"/>
                <w:szCs w:val="28"/>
              </w:rPr>
              <w:t xml:space="preserve"> </w:t>
            </w:r>
            <w:r w:rsidR="00D17F2B">
              <w:rPr>
                <w:b/>
                <w:bCs/>
                <w:sz w:val="28"/>
                <w:szCs w:val="28"/>
              </w:rPr>
              <w:t>“</w:t>
            </w:r>
            <w:r>
              <w:rPr>
                <w:b/>
                <w:bCs/>
                <w:sz w:val="28"/>
                <w:szCs w:val="28"/>
              </w:rPr>
              <w:t>Why?</w:t>
            </w:r>
            <w:r w:rsidR="00D17F2B">
              <w:rPr>
                <w:b/>
                <w:bCs/>
                <w:sz w:val="28"/>
                <w:szCs w:val="28"/>
              </w:rPr>
              <w:t>”</w:t>
            </w:r>
          </w:p>
          <w:p w14:paraId="01024AD3" w14:textId="77777777" w:rsidR="00BB3723" w:rsidRDefault="00BB3723" w:rsidP="00BB3723">
            <w:pPr>
              <w:jc w:val="center"/>
              <w:rPr>
                <w:b/>
                <w:bCs/>
                <w:sz w:val="28"/>
                <w:szCs w:val="28"/>
              </w:rPr>
            </w:pPr>
            <w:r>
              <w:rPr>
                <w:b/>
                <w:bCs/>
                <w:sz w:val="28"/>
                <w:szCs w:val="28"/>
              </w:rPr>
              <w:t>Potential Return on Investment (ROI)</w:t>
            </w:r>
          </w:p>
          <w:p w14:paraId="4FFD43B6" w14:textId="77777777" w:rsidR="00BB3723" w:rsidRDefault="00BB3723" w:rsidP="00BB3723">
            <w:pPr>
              <w:jc w:val="center"/>
              <w:rPr>
                <w:b/>
                <w:bCs/>
                <w:sz w:val="28"/>
                <w:szCs w:val="28"/>
              </w:rPr>
            </w:pPr>
          </w:p>
          <w:p w14:paraId="421B8CC3" w14:textId="77777777" w:rsidR="00BB3723" w:rsidRDefault="00BB3723" w:rsidP="00BB3723">
            <w:r w:rsidRPr="00FC3583">
              <w:t>In identifying the potential ROI for the initiative, it is important to pull from as many domains as possible.  The ROI is important not only at the beginning for justifying attention, effort, and resource allocation – it is also important over the course of the journey for reminding people why we are doing this – “what’s worth it?”</w:t>
            </w:r>
          </w:p>
          <w:p w14:paraId="35F3EC82" w14:textId="77777777" w:rsidR="00BB3723" w:rsidRDefault="00BB3723" w:rsidP="00BB3723"/>
          <w:p w14:paraId="69C4FEA2" w14:textId="634DBA67" w:rsidR="00BB3723" w:rsidRPr="00C42549" w:rsidRDefault="00BB3723" w:rsidP="00BB3723">
            <w:r w:rsidRPr="00C42549">
              <w:rPr>
                <w:b/>
                <w:bCs/>
              </w:rPr>
              <w:t xml:space="preserve">Note.  </w:t>
            </w:r>
            <w:r w:rsidRPr="00C42549">
              <w:t>This is a Word document, so it will naturally expand as needed – and it can be easily modified</w:t>
            </w:r>
            <w:r>
              <w:t xml:space="preserve">.  And the </w:t>
            </w:r>
            <w:r w:rsidR="0093114B">
              <w:t>two</w:t>
            </w:r>
            <w:r>
              <w:t xml:space="preserve"> templates can be separated by cutting and pasting them if desired</w:t>
            </w:r>
            <w:r w:rsidRPr="00C42549">
              <w:t>.</w:t>
            </w:r>
          </w:p>
          <w:p w14:paraId="17674A81" w14:textId="77777777" w:rsidR="00BB3723" w:rsidRDefault="00BB3723" w:rsidP="009D2B7D">
            <w:pPr>
              <w:jc w:val="center"/>
              <w:rPr>
                <w:b/>
                <w:bCs/>
                <w:sz w:val="28"/>
                <w:szCs w:val="28"/>
              </w:rPr>
            </w:pPr>
          </w:p>
        </w:tc>
      </w:tr>
    </w:tbl>
    <w:p w14:paraId="30402FB0" w14:textId="77777777" w:rsidR="00FC3583" w:rsidRDefault="00FC3583" w:rsidP="00FC3583">
      <w:pPr>
        <w:rPr>
          <w:sz w:val="28"/>
          <w:szCs w:val="28"/>
        </w:rPr>
      </w:pPr>
    </w:p>
    <w:p w14:paraId="0E54A477" w14:textId="77777777" w:rsidR="00BB3723" w:rsidRPr="00FC3583" w:rsidRDefault="00BB3723" w:rsidP="00FC3583">
      <w:pPr>
        <w:rPr>
          <w:sz w:val="28"/>
          <w:szCs w:val="28"/>
        </w:rPr>
      </w:pPr>
    </w:p>
    <w:tbl>
      <w:tblPr>
        <w:tblStyle w:val="TableGrid"/>
        <w:tblW w:w="0" w:type="auto"/>
        <w:tblLook w:val="04A0" w:firstRow="1" w:lastRow="0" w:firstColumn="1" w:lastColumn="0" w:noHBand="0" w:noVBand="1"/>
      </w:tblPr>
      <w:tblGrid>
        <w:gridCol w:w="3415"/>
        <w:gridCol w:w="5935"/>
      </w:tblGrid>
      <w:tr w:rsidR="009D2B7D" w14:paraId="4EC9AB52" w14:textId="77777777" w:rsidTr="009D2B7D">
        <w:tc>
          <w:tcPr>
            <w:tcW w:w="3415" w:type="dxa"/>
            <w:shd w:val="clear" w:color="auto" w:fill="BDD6EE" w:themeFill="accent5" w:themeFillTint="66"/>
          </w:tcPr>
          <w:p w14:paraId="3703A47C" w14:textId="77777777" w:rsidR="009D2B7D" w:rsidRDefault="009D2B7D" w:rsidP="009D2B7D">
            <w:pPr>
              <w:jc w:val="center"/>
              <w:rPr>
                <w:b/>
                <w:bCs/>
                <w:sz w:val="28"/>
                <w:szCs w:val="28"/>
              </w:rPr>
            </w:pPr>
          </w:p>
          <w:p w14:paraId="30E5C667" w14:textId="77777777" w:rsidR="009D2B7D" w:rsidRDefault="009D2B7D" w:rsidP="009D2B7D">
            <w:pPr>
              <w:jc w:val="center"/>
              <w:rPr>
                <w:b/>
                <w:bCs/>
                <w:sz w:val="28"/>
                <w:szCs w:val="28"/>
              </w:rPr>
            </w:pPr>
            <w:r>
              <w:rPr>
                <w:b/>
                <w:bCs/>
                <w:sz w:val="28"/>
                <w:szCs w:val="28"/>
              </w:rPr>
              <w:t>Domain</w:t>
            </w:r>
          </w:p>
          <w:p w14:paraId="0BC7071A" w14:textId="17C5B040" w:rsidR="009D2B7D" w:rsidRDefault="009D2B7D" w:rsidP="009D2B7D">
            <w:pPr>
              <w:jc w:val="center"/>
              <w:rPr>
                <w:b/>
                <w:bCs/>
                <w:sz w:val="28"/>
                <w:szCs w:val="28"/>
              </w:rPr>
            </w:pPr>
          </w:p>
        </w:tc>
        <w:tc>
          <w:tcPr>
            <w:tcW w:w="5935" w:type="dxa"/>
            <w:shd w:val="clear" w:color="auto" w:fill="BDD6EE" w:themeFill="accent5" w:themeFillTint="66"/>
          </w:tcPr>
          <w:p w14:paraId="68FA8E73" w14:textId="77777777" w:rsidR="009D2B7D" w:rsidRDefault="009D2B7D" w:rsidP="009D2B7D">
            <w:pPr>
              <w:jc w:val="center"/>
              <w:rPr>
                <w:b/>
                <w:bCs/>
                <w:sz w:val="28"/>
                <w:szCs w:val="28"/>
              </w:rPr>
            </w:pPr>
          </w:p>
          <w:p w14:paraId="6D682112" w14:textId="0A2AF846" w:rsidR="009D2B7D" w:rsidRDefault="009D2B7D" w:rsidP="009D2B7D">
            <w:pPr>
              <w:jc w:val="center"/>
              <w:rPr>
                <w:b/>
                <w:bCs/>
                <w:sz w:val="28"/>
                <w:szCs w:val="28"/>
              </w:rPr>
            </w:pPr>
            <w:r>
              <w:rPr>
                <w:b/>
                <w:bCs/>
                <w:sz w:val="28"/>
                <w:szCs w:val="28"/>
              </w:rPr>
              <w:t>Potential Benefits</w:t>
            </w:r>
          </w:p>
        </w:tc>
      </w:tr>
      <w:tr w:rsidR="009D2B7D" w14:paraId="706D9E58" w14:textId="77777777" w:rsidTr="009D2B7D">
        <w:tc>
          <w:tcPr>
            <w:tcW w:w="3415" w:type="dxa"/>
          </w:tcPr>
          <w:p w14:paraId="774A4A0D" w14:textId="77777777" w:rsidR="009D2B7D" w:rsidRDefault="009D2B7D" w:rsidP="009D2B7D">
            <w:pPr>
              <w:jc w:val="center"/>
              <w:rPr>
                <w:b/>
                <w:bCs/>
                <w:sz w:val="28"/>
                <w:szCs w:val="28"/>
              </w:rPr>
            </w:pPr>
          </w:p>
          <w:p w14:paraId="43952123" w14:textId="77777777" w:rsidR="009D2B7D" w:rsidRDefault="009D2B7D" w:rsidP="009D2B7D">
            <w:pPr>
              <w:jc w:val="center"/>
              <w:rPr>
                <w:b/>
                <w:bCs/>
                <w:sz w:val="28"/>
                <w:szCs w:val="28"/>
              </w:rPr>
            </w:pPr>
            <w:r>
              <w:rPr>
                <w:b/>
                <w:bCs/>
                <w:sz w:val="28"/>
                <w:szCs w:val="28"/>
              </w:rPr>
              <w:t>Moral Case</w:t>
            </w:r>
          </w:p>
          <w:p w14:paraId="10B42DDF" w14:textId="57325701" w:rsidR="009D2B7D" w:rsidRPr="009D2B7D" w:rsidRDefault="009D2B7D" w:rsidP="009D2B7D">
            <w:pPr>
              <w:jc w:val="center"/>
            </w:pPr>
            <w:r>
              <w:t>For example, it’s the right thing to do, match America’s founding values, match religious values, etc.</w:t>
            </w:r>
          </w:p>
          <w:p w14:paraId="29BE4554" w14:textId="3C9E87CC" w:rsidR="009D2B7D" w:rsidRDefault="009D2B7D" w:rsidP="009D2B7D">
            <w:pPr>
              <w:jc w:val="center"/>
              <w:rPr>
                <w:b/>
                <w:bCs/>
                <w:sz w:val="28"/>
                <w:szCs w:val="28"/>
              </w:rPr>
            </w:pPr>
          </w:p>
        </w:tc>
        <w:tc>
          <w:tcPr>
            <w:tcW w:w="5935" w:type="dxa"/>
          </w:tcPr>
          <w:p w14:paraId="70AADC5D" w14:textId="77777777" w:rsidR="009D2B7D" w:rsidRDefault="009D2B7D" w:rsidP="009D2B7D">
            <w:pPr>
              <w:jc w:val="center"/>
              <w:rPr>
                <w:b/>
                <w:bCs/>
                <w:sz w:val="28"/>
                <w:szCs w:val="28"/>
              </w:rPr>
            </w:pPr>
          </w:p>
          <w:p w14:paraId="33743FEE" w14:textId="77777777" w:rsidR="0080420E" w:rsidRDefault="0080420E" w:rsidP="0080420E">
            <w:r w:rsidRPr="0080420E">
              <w:sym w:font="Symbol" w:char="F0D6"/>
            </w:r>
          </w:p>
          <w:p w14:paraId="19372F4A" w14:textId="77777777" w:rsidR="0080420E" w:rsidRDefault="0080420E" w:rsidP="0080420E"/>
          <w:p w14:paraId="6714269B" w14:textId="77777777" w:rsidR="0080420E" w:rsidRDefault="0080420E" w:rsidP="0080420E">
            <w:r w:rsidRPr="0080420E">
              <w:sym w:font="Symbol" w:char="F0D6"/>
            </w:r>
          </w:p>
          <w:p w14:paraId="18C44170" w14:textId="77777777" w:rsidR="0080420E" w:rsidRDefault="0080420E" w:rsidP="0080420E"/>
          <w:p w14:paraId="2931D813" w14:textId="77777777" w:rsidR="0080420E" w:rsidRDefault="0080420E" w:rsidP="0080420E">
            <w:r w:rsidRPr="0080420E">
              <w:sym w:font="Symbol" w:char="F0D6"/>
            </w:r>
          </w:p>
          <w:p w14:paraId="2B70247B" w14:textId="77777777" w:rsidR="0080420E" w:rsidRDefault="0080420E" w:rsidP="0080420E"/>
          <w:p w14:paraId="59C8DFF1" w14:textId="77777777" w:rsidR="0080420E" w:rsidRDefault="0080420E" w:rsidP="0080420E">
            <w:r w:rsidRPr="0080420E">
              <w:sym w:font="Symbol" w:char="F0D6"/>
            </w:r>
          </w:p>
          <w:p w14:paraId="5AC01E82" w14:textId="77777777" w:rsidR="0080420E" w:rsidRDefault="0080420E" w:rsidP="0080420E"/>
          <w:p w14:paraId="3BE84728" w14:textId="77777777" w:rsidR="0080420E" w:rsidRDefault="0080420E" w:rsidP="0080420E">
            <w:r w:rsidRPr="0080420E">
              <w:sym w:font="Symbol" w:char="F0D6"/>
            </w:r>
          </w:p>
          <w:p w14:paraId="03766782" w14:textId="0A4409E7" w:rsidR="0080420E" w:rsidRPr="0080420E" w:rsidRDefault="0080420E" w:rsidP="0080420E"/>
        </w:tc>
      </w:tr>
      <w:tr w:rsidR="009D2B7D" w14:paraId="143D48B1" w14:textId="77777777" w:rsidTr="009D2B7D">
        <w:tc>
          <w:tcPr>
            <w:tcW w:w="3415" w:type="dxa"/>
          </w:tcPr>
          <w:p w14:paraId="660F78E8" w14:textId="77777777" w:rsidR="009D2B7D" w:rsidRDefault="009D2B7D" w:rsidP="009D2B7D">
            <w:pPr>
              <w:jc w:val="center"/>
              <w:rPr>
                <w:b/>
                <w:bCs/>
                <w:sz w:val="28"/>
                <w:szCs w:val="28"/>
              </w:rPr>
            </w:pPr>
          </w:p>
          <w:p w14:paraId="68138B43" w14:textId="39344404" w:rsidR="009D2B7D" w:rsidRDefault="009D2B7D" w:rsidP="009D2B7D">
            <w:pPr>
              <w:jc w:val="center"/>
              <w:rPr>
                <w:b/>
                <w:bCs/>
                <w:sz w:val="28"/>
                <w:szCs w:val="28"/>
              </w:rPr>
            </w:pPr>
            <w:r>
              <w:rPr>
                <w:b/>
                <w:bCs/>
                <w:sz w:val="28"/>
                <w:szCs w:val="28"/>
              </w:rPr>
              <w:lastRenderedPageBreak/>
              <w:t>Business Case – Internal</w:t>
            </w:r>
          </w:p>
          <w:p w14:paraId="66FAB6C0" w14:textId="68F15487" w:rsidR="009D2B7D" w:rsidRPr="009D2B7D" w:rsidRDefault="009D2B7D" w:rsidP="009D2B7D">
            <w:pPr>
              <w:jc w:val="center"/>
            </w:pPr>
            <w:r>
              <w:t xml:space="preserve">Recruitment, retention, development/promotion, performance, </w:t>
            </w:r>
            <w:r w:rsidR="0080420E">
              <w:t xml:space="preserve">innovation, decision-making, cross-boundary collaboration, </w:t>
            </w:r>
            <w:r>
              <w:t>etc.</w:t>
            </w:r>
          </w:p>
          <w:p w14:paraId="3860980C" w14:textId="41F35CC7" w:rsidR="009D2B7D" w:rsidRDefault="009D2B7D" w:rsidP="009D2B7D">
            <w:pPr>
              <w:jc w:val="center"/>
              <w:rPr>
                <w:b/>
                <w:bCs/>
                <w:sz w:val="28"/>
                <w:szCs w:val="28"/>
              </w:rPr>
            </w:pPr>
          </w:p>
        </w:tc>
        <w:tc>
          <w:tcPr>
            <w:tcW w:w="5935" w:type="dxa"/>
          </w:tcPr>
          <w:p w14:paraId="5E014DEA" w14:textId="77777777" w:rsidR="009D2B7D" w:rsidRDefault="009D2B7D" w:rsidP="009D2B7D">
            <w:pPr>
              <w:jc w:val="center"/>
              <w:rPr>
                <w:b/>
                <w:bCs/>
                <w:sz w:val="28"/>
                <w:szCs w:val="28"/>
              </w:rPr>
            </w:pPr>
          </w:p>
          <w:p w14:paraId="75090799" w14:textId="77777777" w:rsidR="0080420E" w:rsidRDefault="0080420E" w:rsidP="0080420E">
            <w:r w:rsidRPr="0080420E">
              <w:lastRenderedPageBreak/>
              <w:sym w:font="Symbol" w:char="F0D6"/>
            </w:r>
          </w:p>
          <w:p w14:paraId="76755EEE" w14:textId="77777777" w:rsidR="0080420E" w:rsidRDefault="0080420E" w:rsidP="0080420E"/>
          <w:p w14:paraId="0FC7D576" w14:textId="77777777" w:rsidR="0080420E" w:rsidRDefault="0080420E" w:rsidP="0080420E">
            <w:r w:rsidRPr="0080420E">
              <w:sym w:font="Symbol" w:char="F0D6"/>
            </w:r>
          </w:p>
          <w:p w14:paraId="0054D33B" w14:textId="77777777" w:rsidR="0080420E" w:rsidRDefault="0080420E" w:rsidP="0080420E"/>
          <w:p w14:paraId="51383D39" w14:textId="77777777" w:rsidR="0080420E" w:rsidRDefault="0080420E" w:rsidP="0080420E">
            <w:r w:rsidRPr="0080420E">
              <w:sym w:font="Symbol" w:char="F0D6"/>
            </w:r>
          </w:p>
          <w:p w14:paraId="759195C9" w14:textId="77777777" w:rsidR="0080420E" w:rsidRDefault="0080420E" w:rsidP="0080420E"/>
          <w:p w14:paraId="6D2C45B0" w14:textId="77777777" w:rsidR="0080420E" w:rsidRDefault="0080420E" w:rsidP="0080420E">
            <w:r w:rsidRPr="0080420E">
              <w:sym w:font="Symbol" w:char="F0D6"/>
            </w:r>
          </w:p>
          <w:p w14:paraId="567A72F0" w14:textId="77777777" w:rsidR="0080420E" w:rsidRDefault="0080420E" w:rsidP="0080420E"/>
          <w:p w14:paraId="329840B9" w14:textId="77777777" w:rsidR="0080420E" w:rsidRDefault="0080420E" w:rsidP="0080420E">
            <w:r w:rsidRPr="0080420E">
              <w:sym w:font="Symbol" w:char="F0D6"/>
            </w:r>
          </w:p>
          <w:p w14:paraId="6CB5C46C" w14:textId="15F7C364" w:rsidR="0080420E" w:rsidRDefault="0080420E" w:rsidP="0080420E">
            <w:pPr>
              <w:rPr>
                <w:b/>
                <w:bCs/>
                <w:sz w:val="28"/>
                <w:szCs w:val="28"/>
              </w:rPr>
            </w:pPr>
          </w:p>
        </w:tc>
      </w:tr>
      <w:tr w:rsidR="009D2B7D" w14:paraId="2980A82F" w14:textId="77777777" w:rsidTr="009D2B7D">
        <w:tc>
          <w:tcPr>
            <w:tcW w:w="3415" w:type="dxa"/>
          </w:tcPr>
          <w:p w14:paraId="290288AA" w14:textId="77777777" w:rsidR="009D2B7D" w:rsidRDefault="009D2B7D" w:rsidP="009D2B7D">
            <w:pPr>
              <w:jc w:val="center"/>
              <w:rPr>
                <w:b/>
                <w:bCs/>
                <w:sz w:val="28"/>
                <w:szCs w:val="28"/>
              </w:rPr>
            </w:pPr>
          </w:p>
          <w:p w14:paraId="575816E9" w14:textId="1A744FA6" w:rsidR="009D2B7D" w:rsidRDefault="009D2B7D" w:rsidP="009D2B7D">
            <w:pPr>
              <w:jc w:val="center"/>
              <w:rPr>
                <w:b/>
                <w:bCs/>
                <w:sz w:val="28"/>
                <w:szCs w:val="28"/>
              </w:rPr>
            </w:pPr>
            <w:r>
              <w:rPr>
                <w:b/>
                <w:bCs/>
                <w:sz w:val="28"/>
                <w:szCs w:val="28"/>
              </w:rPr>
              <w:t>Business case – External</w:t>
            </w:r>
          </w:p>
          <w:p w14:paraId="02FFD38D" w14:textId="22396A14" w:rsidR="009D2B7D" w:rsidRPr="0080420E" w:rsidRDefault="009D2B7D" w:rsidP="009D2B7D">
            <w:pPr>
              <w:jc w:val="center"/>
            </w:pPr>
            <w:r w:rsidRPr="0080420E">
              <w:t xml:space="preserve">Market </w:t>
            </w:r>
            <w:r w:rsidR="0080420E" w:rsidRPr="0080420E">
              <w:t xml:space="preserve">expansion, supply chain, </w:t>
            </w:r>
            <w:r w:rsidR="0080420E">
              <w:t>customer relations, compliance, community standing, etc.</w:t>
            </w:r>
          </w:p>
          <w:p w14:paraId="0E1A5FAF" w14:textId="55F221CE" w:rsidR="009D2B7D" w:rsidRDefault="009D2B7D" w:rsidP="009D2B7D">
            <w:pPr>
              <w:jc w:val="center"/>
              <w:rPr>
                <w:b/>
                <w:bCs/>
                <w:sz w:val="28"/>
                <w:szCs w:val="28"/>
              </w:rPr>
            </w:pPr>
          </w:p>
        </w:tc>
        <w:tc>
          <w:tcPr>
            <w:tcW w:w="5935" w:type="dxa"/>
          </w:tcPr>
          <w:p w14:paraId="63C19B5F" w14:textId="77777777" w:rsidR="009D2B7D" w:rsidRDefault="009D2B7D" w:rsidP="009D2B7D">
            <w:pPr>
              <w:jc w:val="center"/>
              <w:rPr>
                <w:b/>
                <w:bCs/>
                <w:sz w:val="28"/>
                <w:szCs w:val="28"/>
              </w:rPr>
            </w:pPr>
          </w:p>
          <w:p w14:paraId="157287AC" w14:textId="77777777" w:rsidR="0080420E" w:rsidRDefault="0080420E" w:rsidP="0080420E">
            <w:r w:rsidRPr="0080420E">
              <w:sym w:font="Symbol" w:char="F0D6"/>
            </w:r>
          </w:p>
          <w:p w14:paraId="65CB8422" w14:textId="77777777" w:rsidR="0080420E" w:rsidRDefault="0080420E" w:rsidP="0080420E"/>
          <w:p w14:paraId="4B990476" w14:textId="77777777" w:rsidR="0080420E" w:rsidRDefault="0080420E" w:rsidP="0080420E">
            <w:r w:rsidRPr="0080420E">
              <w:sym w:font="Symbol" w:char="F0D6"/>
            </w:r>
          </w:p>
          <w:p w14:paraId="484D033A" w14:textId="77777777" w:rsidR="0080420E" w:rsidRDefault="0080420E" w:rsidP="0080420E"/>
          <w:p w14:paraId="4D81922D" w14:textId="77777777" w:rsidR="0080420E" w:rsidRDefault="0080420E" w:rsidP="0080420E">
            <w:r w:rsidRPr="0080420E">
              <w:sym w:font="Symbol" w:char="F0D6"/>
            </w:r>
          </w:p>
          <w:p w14:paraId="7ED19479" w14:textId="77777777" w:rsidR="0080420E" w:rsidRDefault="0080420E" w:rsidP="0080420E"/>
          <w:p w14:paraId="4939D4C7" w14:textId="77777777" w:rsidR="0080420E" w:rsidRDefault="0080420E" w:rsidP="0080420E">
            <w:r w:rsidRPr="0080420E">
              <w:sym w:font="Symbol" w:char="F0D6"/>
            </w:r>
          </w:p>
          <w:p w14:paraId="4AA4A2A5" w14:textId="77777777" w:rsidR="0080420E" w:rsidRDefault="0080420E" w:rsidP="0080420E"/>
          <w:p w14:paraId="2900714E" w14:textId="77777777" w:rsidR="0080420E" w:rsidRDefault="0080420E" w:rsidP="0080420E">
            <w:r w:rsidRPr="0080420E">
              <w:sym w:font="Symbol" w:char="F0D6"/>
            </w:r>
          </w:p>
          <w:p w14:paraId="24D56497" w14:textId="77777777" w:rsidR="0080420E" w:rsidRDefault="0080420E" w:rsidP="0080420E">
            <w:pPr>
              <w:rPr>
                <w:b/>
                <w:bCs/>
                <w:sz w:val="28"/>
                <w:szCs w:val="28"/>
              </w:rPr>
            </w:pPr>
          </w:p>
        </w:tc>
      </w:tr>
      <w:tr w:rsidR="009D2B7D" w14:paraId="5CA94CDA" w14:textId="77777777" w:rsidTr="009D2B7D">
        <w:tc>
          <w:tcPr>
            <w:tcW w:w="3415" w:type="dxa"/>
          </w:tcPr>
          <w:p w14:paraId="24EE42CA" w14:textId="77777777" w:rsidR="009D2B7D" w:rsidRDefault="009D2B7D" w:rsidP="009D2B7D">
            <w:pPr>
              <w:jc w:val="center"/>
              <w:rPr>
                <w:b/>
                <w:bCs/>
                <w:sz w:val="28"/>
                <w:szCs w:val="28"/>
              </w:rPr>
            </w:pPr>
          </w:p>
          <w:p w14:paraId="3327D9F8" w14:textId="77777777" w:rsidR="009D2B7D" w:rsidRDefault="009D2B7D" w:rsidP="009D2B7D">
            <w:pPr>
              <w:jc w:val="center"/>
              <w:rPr>
                <w:b/>
                <w:bCs/>
                <w:sz w:val="28"/>
                <w:szCs w:val="28"/>
              </w:rPr>
            </w:pPr>
            <w:r>
              <w:rPr>
                <w:b/>
                <w:bCs/>
                <w:sz w:val="28"/>
                <w:szCs w:val="28"/>
              </w:rPr>
              <w:t>National Case</w:t>
            </w:r>
          </w:p>
          <w:p w14:paraId="1F8D6CF2" w14:textId="61F16976" w:rsidR="0080420E" w:rsidRPr="0080420E" w:rsidRDefault="0080420E" w:rsidP="009D2B7D">
            <w:pPr>
              <w:jc w:val="center"/>
            </w:pPr>
            <w:r>
              <w:t xml:space="preserve">Model “American Greatness” in taking on one of the toughest challenges, impact on GDP of closing gaps, redeploy resources from countering racism as gaps close, </w:t>
            </w:r>
            <w:r w:rsidR="00A877EA">
              <w:t xml:space="preserve">increased confidence and hope, </w:t>
            </w:r>
            <w:r>
              <w:t>etc.</w:t>
            </w:r>
          </w:p>
          <w:p w14:paraId="47C0D6CF" w14:textId="4A7E62B0" w:rsidR="009D2B7D" w:rsidRDefault="009D2B7D" w:rsidP="009D2B7D">
            <w:pPr>
              <w:jc w:val="center"/>
              <w:rPr>
                <w:b/>
                <w:bCs/>
                <w:sz w:val="28"/>
                <w:szCs w:val="28"/>
              </w:rPr>
            </w:pPr>
          </w:p>
        </w:tc>
        <w:tc>
          <w:tcPr>
            <w:tcW w:w="5935" w:type="dxa"/>
          </w:tcPr>
          <w:p w14:paraId="675CD7C4" w14:textId="77777777" w:rsidR="009D2B7D" w:rsidRDefault="009D2B7D" w:rsidP="009D2B7D">
            <w:pPr>
              <w:jc w:val="center"/>
              <w:rPr>
                <w:b/>
                <w:bCs/>
                <w:sz w:val="28"/>
                <w:szCs w:val="28"/>
              </w:rPr>
            </w:pPr>
          </w:p>
          <w:p w14:paraId="6FCE5A09" w14:textId="77777777" w:rsidR="0080420E" w:rsidRDefault="0080420E" w:rsidP="0080420E">
            <w:r w:rsidRPr="0080420E">
              <w:sym w:font="Symbol" w:char="F0D6"/>
            </w:r>
          </w:p>
          <w:p w14:paraId="5A60F152" w14:textId="77777777" w:rsidR="0080420E" w:rsidRDefault="0080420E" w:rsidP="0080420E"/>
          <w:p w14:paraId="5416BFEA" w14:textId="77777777" w:rsidR="0080420E" w:rsidRDefault="0080420E" w:rsidP="0080420E">
            <w:r w:rsidRPr="0080420E">
              <w:sym w:font="Symbol" w:char="F0D6"/>
            </w:r>
          </w:p>
          <w:p w14:paraId="07CD47C8" w14:textId="77777777" w:rsidR="0080420E" w:rsidRDefault="0080420E" w:rsidP="0080420E"/>
          <w:p w14:paraId="694779FA" w14:textId="77777777" w:rsidR="0080420E" w:rsidRDefault="0080420E" w:rsidP="0080420E">
            <w:r w:rsidRPr="0080420E">
              <w:sym w:font="Symbol" w:char="F0D6"/>
            </w:r>
          </w:p>
          <w:p w14:paraId="761F601B" w14:textId="77777777" w:rsidR="0080420E" w:rsidRDefault="0080420E" w:rsidP="0080420E"/>
          <w:p w14:paraId="2CB6E86A" w14:textId="77777777" w:rsidR="0080420E" w:rsidRDefault="0080420E" w:rsidP="0080420E">
            <w:r w:rsidRPr="0080420E">
              <w:sym w:font="Symbol" w:char="F0D6"/>
            </w:r>
          </w:p>
          <w:p w14:paraId="7FFF070A" w14:textId="77777777" w:rsidR="0080420E" w:rsidRDefault="0080420E" w:rsidP="0080420E"/>
          <w:p w14:paraId="75BE1758" w14:textId="77777777" w:rsidR="0080420E" w:rsidRDefault="0080420E" w:rsidP="0080420E">
            <w:r w:rsidRPr="0080420E">
              <w:sym w:font="Symbol" w:char="F0D6"/>
            </w:r>
          </w:p>
          <w:p w14:paraId="4BFDA4D5" w14:textId="77777777" w:rsidR="0080420E" w:rsidRDefault="0080420E" w:rsidP="0080420E">
            <w:pPr>
              <w:rPr>
                <w:b/>
                <w:bCs/>
                <w:sz w:val="28"/>
                <w:szCs w:val="28"/>
              </w:rPr>
            </w:pPr>
          </w:p>
        </w:tc>
      </w:tr>
      <w:tr w:rsidR="009D2B7D" w14:paraId="7C28083C" w14:textId="77777777" w:rsidTr="009D2B7D">
        <w:tc>
          <w:tcPr>
            <w:tcW w:w="3415" w:type="dxa"/>
          </w:tcPr>
          <w:p w14:paraId="62273EB5" w14:textId="77777777" w:rsidR="009D2B7D" w:rsidRDefault="009D2B7D" w:rsidP="009D2B7D">
            <w:pPr>
              <w:jc w:val="center"/>
              <w:rPr>
                <w:b/>
                <w:bCs/>
                <w:sz w:val="28"/>
                <w:szCs w:val="28"/>
              </w:rPr>
            </w:pPr>
          </w:p>
          <w:p w14:paraId="1B998358" w14:textId="77777777" w:rsidR="009D2B7D" w:rsidRDefault="009D2B7D" w:rsidP="009D2B7D">
            <w:pPr>
              <w:jc w:val="center"/>
              <w:rPr>
                <w:b/>
                <w:bCs/>
                <w:sz w:val="28"/>
                <w:szCs w:val="28"/>
              </w:rPr>
            </w:pPr>
            <w:r>
              <w:rPr>
                <w:b/>
                <w:bCs/>
                <w:sz w:val="28"/>
                <w:szCs w:val="28"/>
              </w:rPr>
              <w:t>Other</w:t>
            </w:r>
          </w:p>
          <w:p w14:paraId="65F6405A" w14:textId="559C3C56" w:rsidR="009D2B7D" w:rsidRDefault="009D2B7D" w:rsidP="009D2B7D">
            <w:pPr>
              <w:jc w:val="center"/>
              <w:rPr>
                <w:b/>
                <w:bCs/>
                <w:sz w:val="28"/>
                <w:szCs w:val="28"/>
              </w:rPr>
            </w:pPr>
          </w:p>
        </w:tc>
        <w:tc>
          <w:tcPr>
            <w:tcW w:w="5935" w:type="dxa"/>
          </w:tcPr>
          <w:p w14:paraId="330FB1E2" w14:textId="77777777" w:rsidR="009D2B7D" w:rsidRDefault="009D2B7D" w:rsidP="009D2B7D">
            <w:pPr>
              <w:jc w:val="center"/>
              <w:rPr>
                <w:b/>
                <w:bCs/>
                <w:sz w:val="28"/>
                <w:szCs w:val="28"/>
              </w:rPr>
            </w:pPr>
          </w:p>
        </w:tc>
      </w:tr>
    </w:tbl>
    <w:p w14:paraId="71B2C228" w14:textId="77777777" w:rsidR="00016355" w:rsidRDefault="00016355" w:rsidP="00BB3723">
      <w:pPr>
        <w:rPr>
          <w:b/>
          <w:bCs/>
          <w:sz w:val="28"/>
          <w:szCs w:val="28"/>
        </w:rPr>
      </w:pPr>
    </w:p>
    <w:p w14:paraId="6524D03C" w14:textId="77777777" w:rsidR="00BB3723" w:rsidRDefault="00BB3723" w:rsidP="00BB3723">
      <w:pPr>
        <w:rPr>
          <w:b/>
          <w:bCs/>
          <w:sz w:val="28"/>
          <w:szCs w:val="28"/>
        </w:rPr>
      </w:pPr>
    </w:p>
    <w:tbl>
      <w:tblPr>
        <w:tblStyle w:val="TableGrid"/>
        <w:tblW w:w="0" w:type="auto"/>
        <w:tblLook w:val="04A0" w:firstRow="1" w:lastRow="0" w:firstColumn="1" w:lastColumn="0" w:noHBand="0" w:noVBand="1"/>
      </w:tblPr>
      <w:tblGrid>
        <w:gridCol w:w="9350"/>
      </w:tblGrid>
      <w:tr w:rsidR="00BB3723" w14:paraId="7E67481E" w14:textId="77777777" w:rsidTr="00BB3723">
        <w:tc>
          <w:tcPr>
            <w:tcW w:w="9350" w:type="dxa"/>
            <w:shd w:val="clear" w:color="auto" w:fill="DEEAF6" w:themeFill="accent5" w:themeFillTint="33"/>
          </w:tcPr>
          <w:p w14:paraId="20C56710" w14:textId="77777777" w:rsidR="00BB3723" w:rsidRDefault="00BB3723" w:rsidP="00BB3723">
            <w:pPr>
              <w:rPr>
                <w:b/>
                <w:bCs/>
                <w:sz w:val="28"/>
                <w:szCs w:val="28"/>
              </w:rPr>
            </w:pPr>
          </w:p>
          <w:p w14:paraId="500F9898" w14:textId="4F859092" w:rsidR="00BB3723" w:rsidRDefault="00BB3723" w:rsidP="00BB3723">
            <w:pPr>
              <w:jc w:val="center"/>
              <w:rPr>
                <w:b/>
                <w:bCs/>
                <w:sz w:val="28"/>
                <w:szCs w:val="28"/>
              </w:rPr>
            </w:pPr>
            <w:r>
              <w:rPr>
                <w:b/>
                <w:bCs/>
                <w:sz w:val="28"/>
                <w:szCs w:val="28"/>
              </w:rPr>
              <w:t xml:space="preserve">Critical Question #2 – </w:t>
            </w:r>
            <w:r w:rsidR="00D17F2B">
              <w:rPr>
                <w:b/>
                <w:bCs/>
                <w:sz w:val="28"/>
                <w:szCs w:val="28"/>
              </w:rPr>
              <w:t>“</w:t>
            </w:r>
            <w:r>
              <w:rPr>
                <w:b/>
                <w:bCs/>
                <w:sz w:val="28"/>
                <w:szCs w:val="28"/>
              </w:rPr>
              <w:t>How?</w:t>
            </w:r>
            <w:r w:rsidR="00D17F2B">
              <w:rPr>
                <w:b/>
                <w:bCs/>
                <w:sz w:val="28"/>
                <w:szCs w:val="28"/>
              </w:rPr>
              <w:t>”</w:t>
            </w:r>
          </w:p>
          <w:p w14:paraId="015DD983" w14:textId="25F36F5B" w:rsidR="00BB3723" w:rsidRDefault="005F2CAD" w:rsidP="00BB3723">
            <w:pPr>
              <w:jc w:val="center"/>
              <w:rPr>
                <w:b/>
                <w:bCs/>
                <w:sz w:val="28"/>
                <w:szCs w:val="28"/>
              </w:rPr>
            </w:pPr>
            <w:r>
              <w:rPr>
                <w:b/>
                <w:bCs/>
                <w:sz w:val="28"/>
                <w:szCs w:val="28"/>
              </w:rPr>
              <w:t>12</w:t>
            </w:r>
            <w:r w:rsidR="00BB3723">
              <w:rPr>
                <w:b/>
                <w:bCs/>
                <w:sz w:val="28"/>
                <w:szCs w:val="28"/>
              </w:rPr>
              <w:t xml:space="preserve"> Critical Success Factors (CSFs)</w:t>
            </w:r>
          </w:p>
          <w:p w14:paraId="086E2559" w14:textId="77777777" w:rsidR="00BB3723" w:rsidRDefault="00BB3723" w:rsidP="00BB3723">
            <w:pPr>
              <w:jc w:val="center"/>
              <w:rPr>
                <w:b/>
                <w:bCs/>
                <w:sz w:val="28"/>
                <w:szCs w:val="28"/>
              </w:rPr>
            </w:pPr>
          </w:p>
          <w:p w14:paraId="049B8800" w14:textId="77777777" w:rsidR="00BB3723" w:rsidRDefault="00BB3723" w:rsidP="00BB3723">
            <w:r>
              <w:lastRenderedPageBreak/>
              <w:t xml:space="preserve">The readiness template is designed to support focusing leadership actions.  On which critical success factors (CSFs) do we need to act to be ready to lead?  Where is our leverage?  </w:t>
            </w:r>
          </w:p>
          <w:p w14:paraId="5DBD1D9C" w14:textId="77777777" w:rsidR="00BB3723" w:rsidRDefault="00BB3723" w:rsidP="00BB3723"/>
          <w:p w14:paraId="3B25D54F" w14:textId="77777777" w:rsidR="00BB3723" w:rsidRDefault="00BB3723" w:rsidP="00BB3723">
            <w:r>
              <w:t>These actions should “leap out” – they should be very evident upon reflection and conversation.</w:t>
            </w:r>
          </w:p>
          <w:p w14:paraId="3574FB96" w14:textId="77777777" w:rsidR="00BB3723" w:rsidRDefault="00BB3723" w:rsidP="00BB3723"/>
          <w:p w14:paraId="63E472B2" w14:textId="77777777" w:rsidR="00BB3723" w:rsidRDefault="00BB3723" w:rsidP="00BB3723">
            <w:r>
              <w:t xml:space="preserve">The intent is to identify the highest impact actions, not identify as many as possible.     </w:t>
            </w:r>
          </w:p>
          <w:p w14:paraId="4E110243" w14:textId="77777777" w:rsidR="00BB3723" w:rsidRDefault="00BB3723" w:rsidP="00BB3723">
            <w:pPr>
              <w:rPr>
                <w:b/>
                <w:bCs/>
                <w:sz w:val="28"/>
                <w:szCs w:val="28"/>
              </w:rPr>
            </w:pPr>
          </w:p>
          <w:p w14:paraId="7BBF5E8E" w14:textId="77777777" w:rsidR="008E5845" w:rsidRDefault="008E5845" w:rsidP="008E5845">
            <w:pPr>
              <w:rPr>
                <w:b/>
                <w:bCs/>
              </w:rPr>
            </w:pPr>
            <w:r>
              <w:rPr>
                <w:b/>
                <w:bCs/>
              </w:rPr>
              <w:t>Leadership Leverage</w:t>
            </w:r>
            <w:r w:rsidRPr="001420D6">
              <w:rPr>
                <w:b/>
                <w:bCs/>
              </w:rPr>
              <w:t xml:space="preserve"> Scale</w:t>
            </w:r>
          </w:p>
          <w:p w14:paraId="779B6E16" w14:textId="77777777" w:rsidR="008E5845" w:rsidRPr="001420D6" w:rsidRDefault="008E5845" w:rsidP="008E5845">
            <w:pPr>
              <w:ind w:left="270"/>
            </w:pPr>
            <w:r w:rsidRPr="001420D6">
              <w:t>1 =</w:t>
            </w:r>
            <w:r>
              <w:t xml:space="preserve"> Little or no leverage here </w:t>
            </w:r>
          </w:p>
          <w:p w14:paraId="20DB2F9D" w14:textId="77777777" w:rsidR="008E5845" w:rsidRPr="001420D6" w:rsidRDefault="008E5845" w:rsidP="008E5845">
            <w:pPr>
              <w:ind w:left="270"/>
            </w:pPr>
            <w:r w:rsidRPr="001420D6">
              <w:t>2 =</w:t>
            </w:r>
            <w:r>
              <w:t xml:space="preserve"> Some leverage – put some attention and effort here, but don’t undermine 3 &amp; 4</w:t>
            </w:r>
          </w:p>
          <w:p w14:paraId="13BE69FD" w14:textId="77777777" w:rsidR="008E5845" w:rsidRPr="001420D6" w:rsidRDefault="008E5845" w:rsidP="008E5845">
            <w:pPr>
              <w:ind w:left="270"/>
            </w:pPr>
            <w:r w:rsidRPr="001420D6">
              <w:t>3 =</w:t>
            </w:r>
            <w:r>
              <w:t xml:space="preserve"> Significant leverage – put some serious attention and effort here</w:t>
            </w:r>
          </w:p>
          <w:p w14:paraId="0AF4BB1F" w14:textId="77777777" w:rsidR="008E5845" w:rsidRDefault="008E5845" w:rsidP="008E5845">
            <w:pPr>
              <w:ind w:left="270"/>
            </w:pPr>
            <w:r w:rsidRPr="001420D6">
              <w:t>4 =</w:t>
            </w:r>
            <w:r>
              <w:t xml:space="preserve"> Great deal of leverage – make this a leadership priority</w:t>
            </w:r>
          </w:p>
          <w:p w14:paraId="46BC9999" w14:textId="77777777" w:rsidR="00BB3723" w:rsidRDefault="00BB3723" w:rsidP="00BB3723">
            <w:pPr>
              <w:jc w:val="center"/>
              <w:rPr>
                <w:b/>
                <w:bCs/>
                <w:sz w:val="28"/>
                <w:szCs w:val="28"/>
              </w:rPr>
            </w:pPr>
          </w:p>
          <w:p w14:paraId="4C5D5048" w14:textId="77777777" w:rsidR="00BB3723" w:rsidRPr="00C42549" w:rsidRDefault="00BB3723" w:rsidP="00BB3723">
            <w:r w:rsidRPr="00C42549">
              <w:rPr>
                <w:b/>
                <w:bCs/>
              </w:rPr>
              <w:t xml:space="preserve">Note.  </w:t>
            </w:r>
            <w:r w:rsidRPr="00C42549">
              <w:t>This is a Word document, so it will naturally expand as needed – and it can be easily modified</w:t>
            </w:r>
            <w:r>
              <w:t>.  And the three templates can be separated by cutting and pasting them if desired</w:t>
            </w:r>
            <w:r w:rsidRPr="00C42549">
              <w:t>.</w:t>
            </w:r>
          </w:p>
          <w:p w14:paraId="1E60B0B1" w14:textId="77777777" w:rsidR="00BB3723" w:rsidRDefault="00BB3723" w:rsidP="009D2B7D">
            <w:pPr>
              <w:jc w:val="center"/>
              <w:rPr>
                <w:b/>
                <w:bCs/>
                <w:sz w:val="28"/>
                <w:szCs w:val="28"/>
              </w:rPr>
            </w:pPr>
          </w:p>
        </w:tc>
      </w:tr>
    </w:tbl>
    <w:p w14:paraId="0AC84EE3" w14:textId="77777777" w:rsidR="00163057" w:rsidRDefault="00163057" w:rsidP="00163057">
      <w:pPr>
        <w:rPr>
          <w:b/>
          <w:bCs/>
          <w:sz w:val="28"/>
          <w:szCs w:val="28"/>
        </w:rPr>
      </w:pPr>
    </w:p>
    <w:p w14:paraId="0574A6D1" w14:textId="77777777" w:rsidR="00016355" w:rsidRDefault="00016355" w:rsidP="00163057">
      <w:pPr>
        <w:rPr>
          <w:b/>
          <w:bCs/>
          <w:sz w:val="28"/>
          <w:szCs w:val="28"/>
        </w:rPr>
      </w:pPr>
    </w:p>
    <w:tbl>
      <w:tblPr>
        <w:tblStyle w:val="TableGrid"/>
        <w:tblW w:w="0" w:type="auto"/>
        <w:tblLook w:val="04A0" w:firstRow="1" w:lastRow="0" w:firstColumn="1" w:lastColumn="0" w:noHBand="0" w:noVBand="1"/>
      </w:tblPr>
      <w:tblGrid>
        <w:gridCol w:w="3116"/>
        <w:gridCol w:w="2009"/>
        <w:gridCol w:w="4225"/>
      </w:tblGrid>
      <w:tr w:rsidR="005C0AF9" w14:paraId="6963EAFF" w14:textId="77777777" w:rsidTr="005C0AF9">
        <w:tc>
          <w:tcPr>
            <w:tcW w:w="3116" w:type="dxa"/>
            <w:shd w:val="clear" w:color="auto" w:fill="BDD6EE" w:themeFill="accent5" w:themeFillTint="66"/>
          </w:tcPr>
          <w:p w14:paraId="6974E102" w14:textId="77777777" w:rsidR="005C0AF9" w:rsidRDefault="005C0AF9" w:rsidP="009D2B7D">
            <w:pPr>
              <w:jc w:val="center"/>
              <w:rPr>
                <w:b/>
                <w:bCs/>
                <w:sz w:val="28"/>
                <w:szCs w:val="28"/>
              </w:rPr>
            </w:pPr>
          </w:p>
          <w:p w14:paraId="730FD114" w14:textId="4010F0EA" w:rsidR="005C0AF9" w:rsidRDefault="005C0AF9" w:rsidP="009D2B7D">
            <w:pPr>
              <w:jc w:val="center"/>
              <w:rPr>
                <w:b/>
                <w:bCs/>
                <w:sz w:val="28"/>
                <w:szCs w:val="28"/>
              </w:rPr>
            </w:pPr>
            <w:r>
              <w:rPr>
                <w:b/>
                <w:bCs/>
                <w:sz w:val="28"/>
                <w:szCs w:val="28"/>
              </w:rPr>
              <w:t>Critical Success Factors (CSFs)</w:t>
            </w:r>
          </w:p>
          <w:p w14:paraId="713EB244" w14:textId="318DA84F" w:rsidR="005C0AF9" w:rsidRDefault="005C0AF9" w:rsidP="009D2B7D">
            <w:pPr>
              <w:jc w:val="center"/>
              <w:rPr>
                <w:b/>
                <w:bCs/>
                <w:sz w:val="28"/>
                <w:szCs w:val="28"/>
              </w:rPr>
            </w:pPr>
          </w:p>
        </w:tc>
        <w:tc>
          <w:tcPr>
            <w:tcW w:w="2009" w:type="dxa"/>
            <w:shd w:val="clear" w:color="auto" w:fill="BDD6EE" w:themeFill="accent5" w:themeFillTint="66"/>
          </w:tcPr>
          <w:p w14:paraId="770A25C9" w14:textId="77777777" w:rsidR="005C0AF9" w:rsidRDefault="005C0AF9" w:rsidP="009D2B7D">
            <w:pPr>
              <w:jc w:val="center"/>
              <w:rPr>
                <w:b/>
                <w:bCs/>
                <w:sz w:val="28"/>
                <w:szCs w:val="28"/>
              </w:rPr>
            </w:pPr>
          </w:p>
          <w:p w14:paraId="0D49DEF4" w14:textId="31DFFFCA" w:rsidR="005C0AF9" w:rsidRDefault="005C0AF9" w:rsidP="009D2B7D">
            <w:pPr>
              <w:jc w:val="center"/>
              <w:rPr>
                <w:b/>
                <w:bCs/>
                <w:sz w:val="28"/>
                <w:szCs w:val="28"/>
              </w:rPr>
            </w:pPr>
            <w:r>
              <w:rPr>
                <w:b/>
                <w:bCs/>
                <w:sz w:val="28"/>
                <w:szCs w:val="28"/>
              </w:rPr>
              <w:t>How We are Doing</w:t>
            </w:r>
          </w:p>
        </w:tc>
        <w:tc>
          <w:tcPr>
            <w:tcW w:w="4225" w:type="dxa"/>
            <w:shd w:val="clear" w:color="auto" w:fill="BDD6EE" w:themeFill="accent5" w:themeFillTint="66"/>
          </w:tcPr>
          <w:p w14:paraId="2A0E6FC9" w14:textId="77777777" w:rsidR="005C0AF9" w:rsidRDefault="005C0AF9" w:rsidP="009D2B7D">
            <w:pPr>
              <w:jc w:val="center"/>
              <w:rPr>
                <w:b/>
                <w:bCs/>
                <w:sz w:val="28"/>
                <w:szCs w:val="28"/>
              </w:rPr>
            </w:pPr>
          </w:p>
          <w:p w14:paraId="65FB010B" w14:textId="4FFF0EEA" w:rsidR="005C0AF9" w:rsidRDefault="005C0AF9" w:rsidP="009D2B7D">
            <w:pPr>
              <w:jc w:val="center"/>
              <w:rPr>
                <w:b/>
                <w:bCs/>
                <w:sz w:val="28"/>
                <w:szCs w:val="28"/>
              </w:rPr>
            </w:pPr>
            <w:r>
              <w:rPr>
                <w:b/>
                <w:bCs/>
                <w:sz w:val="28"/>
                <w:szCs w:val="28"/>
              </w:rPr>
              <w:t>Next High Impact Actions</w:t>
            </w:r>
          </w:p>
        </w:tc>
      </w:tr>
      <w:tr w:rsidR="005C0AF9" w14:paraId="5334B426" w14:textId="77777777" w:rsidTr="005C0AF9">
        <w:tc>
          <w:tcPr>
            <w:tcW w:w="3116" w:type="dxa"/>
          </w:tcPr>
          <w:p w14:paraId="7F08200F" w14:textId="77777777" w:rsidR="005C0AF9" w:rsidRDefault="005C0AF9" w:rsidP="009D2B7D">
            <w:pPr>
              <w:jc w:val="center"/>
              <w:rPr>
                <w:b/>
                <w:bCs/>
                <w:sz w:val="28"/>
                <w:szCs w:val="28"/>
              </w:rPr>
            </w:pPr>
          </w:p>
          <w:p w14:paraId="2C065A83" w14:textId="2A510CFE" w:rsidR="005C0AF9" w:rsidRDefault="005C0AF9" w:rsidP="009D2B7D">
            <w:pPr>
              <w:jc w:val="center"/>
              <w:rPr>
                <w:b/>
                <w:bCs/>
              </w:rPr>
            </w:pPr>
            <w:r>
              <w:rPr>
                <w:b/>
                <w:bCs/>
              </w:rPr>
              <w:t>1.</w:t>
            </w:r>
          </w:p>
          <w:p w14:paraId="61952622" w14:textId="4821944F" w:rsidR="005C0AF9" w:rsidRDefault="005C0AF9" w:rsidP="009D2B7D">
            <w:pPr>
              <w:jc w:val="center"/>
              <w:rPr>
                <w:b/>
                <w:bCs/>
              </w:rPr>
            </w:pPr>
            <w:r>
              <w:rPr>
                <w:b/>
                <w:bCs/>
              </w:rPr>
              <w:t>Answer the “Why?”</w:t>
            </w:r>
            <w:r w:rsidR="008A0C84">
              <w:rPr>
                <w:b/>
                <w:bCs/>
              </w:rPr>
              <w:t xml:space="preserve"> </w:t>
            </w:r>
            <w:r>
              <w:rPr>
                <w:b/>
                <w:bCs/>
              </w:rPr>
              <w:t>Question</w:t>
            </w:r>
          </w:p>
          <w:p w14:paraId="393B16F9" w14:textId="75C2D95B" w:rsidR="005C0AF9" w:rsidRDefault="005C0AF9" w:rsidP="009D2B7D">
            <w:pPr>
              <w:jc w:val="center"/>
              <w:rPr>
                <w:b/>
                <w:bCs/>
                <w:sz w:val="28"/>
                <w:szCs w:val="28"/>
              </w:rPr>
            </w:pPr>
          </w:p>
        </w:tc>
        <w:tc>
          <w:tcPr>
            <w:tcW w:w="2009" w:type="dxa"/>
          </w:tcPr>
          <w:p w14:paraId="3FBF53F5" w14:textId="77777777" w:rsidR="005C0AF9" w:rsidRDefault="005C0AF9" w:rsidP="009D2B7D">
            <w:pPr>
              <w:jc w:val="center"/>
              <w:rPr>
                <w:b/>
                <w:bCs/>
                <w:sz w:val="28"/>
                <w:szCs w:val="28"/>
              </w:rPr>
            </w:pPr>
          </w:p>
          <w:p w14:paraId="3FAEBB89" w14:textId="77777777" w:rsidR="001F7C28" w:rsidRDefault="001F7C28" w:rsidP="001F7C28">
            <w:pPr>
              <w:jc w:val="center"/>
              <w:rPr>
                <w:sz w:val="22"/>
                <w:szCs w:val="22"/>
              </w:rPr>
            </w:pPr>
          </w:p>
          <w:p w14:paraId="2A04BA3E" w14:textId="2038D777" w:rsidR="001F7C28" w:rsidRPr="00524445" w:rsidRDefault="001F7C28" w:rsidP="001F7C28">
            <w:pPr>
              <w:jc w:val="center"/>
              <w:rPr>
                <w:sz w:val="22"/>
                <w:szCs w:val="22"/>
              </w:rPr>
            </w:pPr>
            <w:r w:rsidRPr="00524445">
              <w:rPr>
                <w:sz w:val="22"/>
                <w:szCs w:val="22"/>
              </w:rPr>
              <w:t>1   2   3   4</w:t>
            </w:r>
          </w:p>
          <w:p w14:paraId="2AED1C3C" w14:textId="77777777" w:rsidR="001F7C28" w:rsidRDefault="001F7C28" w:rsidP="009D2B7D">
            <w:pPr>
              <w:jc w:val="center"/>
              <w:rPr>
                <w:b/>
                <w:bCs/>
                <w:sz w:val="28"/>
                <w:szCs w:val="28"/>
              </w:rPr>
            </w:pPr>
          </w:p>
        </w:tc>
        <w:tc>
          <w:tcPr>
            <w:tcW w:w="4225" w:type="dxa"/>
          </w:tcPr>
          <w:p w14:paraId="6560F21A" w14:textId="77777777" w:rsidR="005C0AF9" w:rsidRDefault="005C0AF9" w:rsidP="009D2B7D">
            <w:pPr>
              <w:jc w:val="center"/>
              <w:rPr>
                <w:b/>
                <w:bCs/>
                <w:sz w:val="28"/>
                <w:szCs w:val="28"/>
              </w:rPr>
            </w:pPr>
          </w:p>
        </w:tc>
      </w:tr>
      <w:tr w:rsidR="0020641F" w14:paraId="285D38B9" w14:textId="77777777" w:rsidTr="005C0AF9">
        <w:tc>
          <w:tcPr>
            <w:tcW w:w="3116" w:type="dxa"/>
          </w:tcPr>
          <w:p w14:paraId="2AC45408" w14:textId="77777777" w:rsidR="0020641F" w:rsidRDefault="0020641F" w:rsidP="009D2B7D">
            <w:pPr>
              <w:jc w:val="center"/>
              <w:rPr>
                <w:b/>
                <w:bCs/>
                <w:sz w:val="28"/>
                <w:szCs w:val="28"/>
              </w:rPr>
            </w:pPr>
          </w:p>
          <w:p w14:paraId="48D8807C" w14:textId="693A4B54" w:rsidR="0020641F" w:rsidRDefault="0020641F" w:rsidP="0020641F">
            <w:pPr>
              <w:jc w:val="center"/>
              <w:rPr>
                <w:b/>
                <w:bCs/>
              </w:rPr>
            </w:pPr>
            <w:r>
              <w:rPr>
                <w:b/>
                <w:bCs/>
              </w:rPr>
              <w:t>2.</w:t>
            </w:r>
          </w:p>
          <w:p w14:paraId="34C5FD20" w14:textId="77777777" w:rsidR="0020641F" w:rsidRDefault="0020641F" w:rsidP="0020641F">
            <w:pPr>
              <w:jc w:val="center"/>
              <w:rPr>
                <w:b/>
                <w:bCs/>
              </w:rPr>
            </w:pPr>
            <w:r>
              <w:rPr>
                <w:b/>
                <w:bCs/>
              </w:rPr>
              <w:t>Answer the “Why?” Question</w:t>
            </w:r>
          </w:p>
          <w:p w14:paraId="61F80565" w14:textId="77777777" w:rsidR="0020641F" w:rsidRDefault="0020641F" w:rsidP="009D2B7D">
            <w:pPr>
              <w:jc w:val="center"/>
              <w:rPr>
                <w:b/>
                <w:bCs/>
                <w:sz w:val="28"/>
                <w:szCs w:val="28"/>
              </w:rPr>
            </w:pPr>
          </w:p>
        </w:tc>
        <w:tc>
          <w:tcPr>
            <w:tcW w:w="2009" w:type="dxa"/>
          </w:tcPr>
          <w:p w14:paraId="51387974" w14:textId="77777777" w:rsidR="0020641F" w:rsidRDefault="0020641F" w:rsidP="009D2B7D">
            <w:pPr>
              <w:jc w:val="center"/>
              <w:rPr>
                <w:b/>
                <w:bCs/>
                <w:sz w:val="28"/>
                <w:szCs w:val="28"/>
              </w:rPr>
            </w:pPr>
          </w:p>
          <w:p w14:paraId="423F670D" w14:textId="77777777" w:rsidR="0020641F" w:rsidRDefault="0020641F" w:rsidP="009D2B7D">
            <w:pPr>
              <w:jc w:val="center"/>
              <w:rPr>
                <w:b/>
                <w:bCs/>
                <w:sz w:val="28"/>
                <w:szCs w:val="28"/>
              </w:rPr>
            </w:pPr>
          </w:p>
          <w:p w14:paraId="7E9849A1" w14:textId="77777777" w:rsidR="0020641F" w:rsidRPr="00524445" w:rsidRDefault="0020641F" w:rsidP="0020641F">
            <w:pPr>
              <w:jc w:val="center"/>
              <w:rPr>
                <w:sz w:val="22"/>
                <w:szCs w:val="22"/>
              </w:rPr>
            </w:pPr>
            <w:r w:rsidRPr="00524445">
              <w:rPr>
                <w:sz w:val="22"/>
                <w:szCs w:val="22"/>
              </w:rPr>
              <w:t>1   2   3   4</w:t>
            </w:r>
          </w:p>
          <w:p w14:paraId="02F3D03B" w14:textId="77777777" w:rsidR="0020641F" w:rsidRDefault="0020641F" w:rsidP="009D2B7D">
            <w:pPr>
              <w:jc w:val="center"/>
              <w:rPr>
                <w:b/>
                <w:bCs/>
                <w:sz w:val="28"/>
                <w:szCs w:val="28"/>
              </w:rPr>
            </w:pPr>
          </w:p>
        </w:tc>
        <w:tc>
          <w:tcPr>
            <w:tcW w:w="4225" w:type="dxa"/>
          </w:tcPr>
          <w:p w14:paraId="5E88276C" w14:textId="77777777" w:rsidR="0020641F" w:rsidRDefault="0020641F" w:rsidP="009D2B7D">
            <w:pPr>
              <w:jc w:val="center"/>
              <w:rPr>
                <w:b/>
                <w:bCs/>
                <w:sz w:val="28"/>
                <w:szCs w:val="28"/>
              </w:rPr>
            </w:pPr>
          </w:p>
        </w:tc>
      </w:tr>
      <w:tr w:rsidR="005C0AF9" w14:paraId="2528DECD" w14:textId="77777777" w:rsidTr="005C0AF9">
        <w:tc>
          <w:tcPr>
            <w:tcW w:w="3116" w:type="dxa"/>
          </w:tcPr>
          <w:p w14:paraId="664BAB7D" w14:textId="77777777" w:rsidR="005C0AF9" w:rsidRDefault="005C0AF9" w:rsidP="009D2B7D">
            <w:pPr>
              <w:jc w:val="center"/>
              <w:rPr>
                <w:b/>
                <w:bCs/>
                <w:sz w:val="28"/>
                <w:szCs w:val="28"/>
              </w:rPr>
            </w:pPr>
          </w:p>
          <w:p w14:paraId="4CE9C327" w14:textId="5A2688F7" w:rsidR="008A0C84" w:rsidRDefault="003D5833" w:rsidP="008A0C84">
            <w:pPr>
              <w:jc w:val="center"/>
              <w:rPr>
                <w:b/>
                <w:bCs/>
              </w:rPr>
            </w:pPr>
            <w:r>
              <w:rPr>
                <w:b/>
                <w:bCs/>
              </w:rPr>
              <w:t>3</w:t>
            </w:r>
            <w:r w:rsidR="008A0C84">
              <w:rPr>
                <w:b/>
                <w:bCs/>
              </w:rPr>
              <w:t>.</w:t>
            </w:r>
          </w:p>
          <w:p w14:paraId="020C6FD9" w14:textId="551976A7" w:rsidR="008A0C84" w:rsidRPr="00AC3E55" w:rsidRDefault="008A0C84" w:rsidP="008A0C84">
            <w:pPr>
              <w:jc w:val="center"/>
            </w:pPr>
            <w:r w:rsidRPr="008A0C84">
              <w:rPr>
                <w:b/>
                <w:bCs/>
              </w:rPr>
              <w:t>Make a Powerful Leadership Commitment and Build the “Web of Leaders”</w:t>
            </w:r>
          </w:p>
          <w:p w14:paraId="27EFF471" w14:textId="7FFED49D" w:rsidR="005C0AF9" w:rsidRDefault="005C0AF9" w:rsidP="008A0C84">
            <w:pPr>
              <w:jc w:val="center"/>
              <w:rPr>
                <w:b/>
                <w:bCs/>
                <w:sz w:val="28"/>
                <w:szCs w:val="28"/>
              </w:rPr>
            </w:pPr>
          </w:p>
        </w:tc>
        <w:tc>
          <w:tcPr>
            <w:tcW w:w="2009" w:type="dxa"/>
          </w:tcPr>
          <w:p w14:paraId="6D524037" w14:textId="77777777" w:rsidR="005C0AF9" w:rsidRDefault="005C0AF9" w:rsidP="009D2B7D">
            <w:pPr>
              <w:jc w:val="center"/>
              <w:rPr>
                <w:b/>
                <w:bCs/>
                <w:sz w:val="28"/>
                <w:szCs w:val="28"/>
              </w:rPr>
            </w:pPr>
          </w:p>
          <w:p w14:paraId="66B14FF5" w14:textId="77777777" w:rsidR="001F7C28" w:rsidRDefault="001F7C28" w:rsidP="009D2B7D">
            <w:pPr>
              <w:jc w:val="center"/>
              <w:rPr>
                <w:b/>
                <w:bCs/>
                <w:sz w:val="28"/>
                <w:szCs w:val="28"/>
              </w:rPr>
            </w:pPr>
          </w:p>
          <w:p w14:paraId="3B554B90" w14:textId="77777777" w:rsidR="001F7C28" w:rsidRPr="00524445" w:rsidRDefault="001F7C28" w:rsidP="001F7C28">
            <w:pPr>
              <w:jc w:val="center"/>
              <w:rPr>
                <w:sz w:val="22"/>
                <w:szCs w:val="22"/>
              </w:rPr>
            </w:pPr>
            <w:r w:rsidRPr="00524445">
              <w:rPr>
                <w:sz w:val="22"/>
                <w:szCs w:val="22"/>
              </w:rPr>
              <w:t>1   2   3   4</w:t>
            </w:r>
          </w:p>
          <w:p w14:paraId="3B815656" w14:textId="77777777" w:rsidR="001F7C28" w:rsidRDefault="001F7C28" w:rsidP="009D2B7D">
            <w:pPr>
              <w:jc w:val="center"/>
              <w:rPr>
                <w:b/>
                <w:bCs/>
                <w:sz w:val="28"/>
                <w:szCs w:val="28"/>
              </w:rPr>
            </w:pPr>
          </w:p>
        </w:tc>
        <w:tc>
          <w:tcPr>
            <w:tcW w:w="4225" w:type="dxa"/>
          </w:tcPr>
          <w:p w14:paraId="6BD9FF6D" w14:textId="77777777" w:rsidR="005C0AF9" w:rsidRDefault="005C0AF9" w:rsidP="009D2B7D">
            <w:pPr>
              <w:jc w:val="center"/>
              <w:rPr>
                <w:b/>
                <w:bCs/>
                <w:sz w:val="28"/>
                <w:szCs w:val="28"/>
              </w:rPr>
            </w:pPr>
          </w:p>
        </w:tc>
      </w:tr>
      <w:tr w:rsidR="00942BD0" w14:paraId="15C744BC" w14:textId="77777777" w:rsidTr="005C0AF9">
        <w:tc>
          <w:tcPr>
            <w:tcW w:w="3116" w:type="dxa"/>
          </w:tcPr>
          <w:p w14:paraId="7C0B0D01" w14:textId="77777777" w:rsidR="00942BD0" w:rsidRDefault="00942BD0" w:rsidP="009D2B7D">
            <w:pPr>
              <w:jc w:val="center"/>
              <w:rPr>
                <w:b/>
                <w:bCs/>
                <w:sz w:val="28"/>
                <w:szCs w:val="28"/>
              </w:rPr>
            </w:pPr>
          </w:p>
          <w:p w14:paraId="176B2175" w14:textId="15100B37" w:rsidR="00942BD0" w:rsidRDefault="003D5833" w:rsidP="00942BD0">
            <w:pPr>
              <w:jc w:val="center"/>
              <w:rPr>
                <w:b/>
                <w:bCs/>
              </w:rPr>
            </w:pPr>
            <w:r>
              <w:rPr>
                <w:b/>
                <w:bCs/>
              </w:rPr>
              <w:lastRenderedPageBreak/>
              <w:t>4</w:t>
            </w:r>
            <w:r w:rsidR="00942BD0">
              <w:rPr>
                <w:b/>
                <w:bCs/>
              </w:rPr>
              <w:t>.</w:t>
            </w:r>
          </w:p>
          <w:p w14:paraId="03EF3FBA" w14:textId="735D281A" w:rsidR="00942BD0" w:rsidRPr="00AC3E55" w:rsidRDefault="00942BD0" w:rsidP="00942BD0">
            <w:pPr>
              <w:jc w:val="center"/>
            </w:pPr>
            <w:r w:rsidRPr="008A0C84">
              <w:rPr>
                <w:b/>
                <w:bCs/>
              </w:rPr>
              <w:t xml:space="preserve">Put Clear </w:t>
            </w:r>
            <w:r>
              <w:rPr>
                <w:b/>
                <w:bCs/>
              </w:rPr>
              <w:t xml:space="preserve">and Compelling </w:t>
            </w:r>
            <w:r w:rsidRPr="008A0C84">
              <w:rPr>
                <w:b/>
                <w:bCs/>
              </w:rPr>
              <w:t>Plans in Place</w:t>
            </w:r>
          </w:p>
          <w:p w14:paraId="0C216035" w14:textId="77777777" w:rsidR="00942BD0" w:rsidRDefault="00942BD0" w:rsidP="00942BD0">
            <w:pPr>
              <w:rPr>
                <w:b/>
                <w:bCs/>
                <w:sz w:val="28"/>
                <w:szCs w:val="28"/>
              </w:rPr>
            </w:pPr>
          </w:p>
        </w:tc>
        <w:tc>
          <w:tcPr>
            <w:tcW w:w="2009" w:type="dxa"/>
          </w:tcPr>
          <w:p w14:paraId="68523F29" w14:textId="77777777" w:rsidR="00942BD0" w:rsidRDefault="00942BD0" w:rsidP="009D2B7D">
            <w:pPr>
              <w:jc w:val="center"/>
              <w:rPr>
                <w:b/>
                <w:bCs/>
                <w:sz w:val="28"/>
                <w:szCs w:val="28"/>
              </w:rPr>
            </w:pPr>
          </w:p>
          <w:p w14:paraId="68D34D2F" w14:textId="77777777" w:rsidR="00C5144D" w:rsidRDefault="00C5144D" w:rsidP="009D2B7D">
            <w:pPr>
              <w:jc w:val="center"/>
              <w:rPr>
                <w:b/>
                <w:bCs/>
                <w:sz w:val="28"/>
                <w:szCs w:val="28"/>
              </w:rPr>
            </w:pPr>
          </w:p>
          <w:p w14:paraId="0D4502C8" w14:textId="77777777" w:rsidR="00C5144D" w:rsidRPr="00524445" w:rsidRDefault="00C5144D" w:rsidP="00C5144D">
            <w:pPr>
              <w:jc w:val="center"/>
              <w:rPr>
                <w:sz w:val="22"/>
                <w:szCs w:val="22"/>
              </w:rPr>
            </w:pPr>
            <w:r w:rsidRPr="00524445">
              <w:rPr>
                <w:sz w:val="22"/>
                <w:szCs w:val="22"/>
              </w:rPr>
              <w:t>1   2   3   4</w:t>
            </w:r>
          </w:p>
          <w:p w14:paraId="77748613" w14:textId="77777777" w:rsidR="00C5144D" w:rsidRDefault="00C5144D" w:rsidP="009D2B7D">
            <w:pPr>
              <w:jc w:val="center"/>
              <w:rPr>
                <w:b/>
                <w:bCs/>
                <w:sz w:val="28"/>
                <w:szCs w:val="28"/>
              </w:rPr>
            </w:pPr>
          </w:p>
        </w:tc>
        <w:tc>
          <w:tcPr>
            <w:tcW w:w="4225" w:type="dxa"/>
          </w:tcPr>
          <w:p w14:paraId="4C488947" w14:textId="77777777" w:rsidR="00942BD0" w:rsidRDefault="00942BD0" w:rsidP="009D2B7D">
            <w:pPr>
              <w:jc w:val="center"/>
              <w:rPr>
                <w:b/>
                <w:bCs/>
                <w:sz w:val="28"/>
                <w:szCs w:val="28"/>
              </w:rPr>
            </w:pPr>
          </w:p>
        </w:tc>
      </w:tr>
      <w:tr w:rsidR="005C0AF9" w14:paraId="2EFDFC19" w14:textId="77777777" w:rsidTr="005C0AF9">
        <w:tc>
          <w:tcPr>
            <w:tcW w:w="3116" w:type="dxa"/>
          </w:tcPr>
          <w:p w14:paraId="1A702A13" w14:textId="77777777" w:rsidR="005C0AF9" w:rsidRDefault="005C0AF9" w:rsidP="009D2B7D">
            <w:pPr>
              <w:jc w:val="center"/>
              <w:rPr>
                <w:b/>
                <w:bCs/>
                <w:sz w:val="28"/>
                <w:szCs w:val="28"/>
              </w:rPr>
            </w:pPr>
          </w:p>
          <w:p w14:paraId="4583EBD0" w14:textId="25797BB1" w:rsidR="005C0AF9" w:rsidRDefault="003D5833" w:rsidP="009D2B7D">
            <w:pPr>
              <w:jc w:val="center"/>
              <w:rPr>
                <w:b/>
                <w:bCs/>
              </w:rPr>
            </w:pPr>
            <w:r>
              <w:rPr>
                <w:b/>
                <w:bCs/>
              </w:rPr>
              <w:t>5</w:t>
            </w:r>
            <w:r w:rsidR="005C0AF9">
              <w:rPr>
                <w:b/>
                <w:bCs/>
              </w:rPr>
              <w:t>.</w:t>
            </w:r>
          </w:p>
          <w:p w14:paraId="0A0AF3A7" w14:textId="77777777" w:rsidR="005C0AF9" w:rsidRDefault="008A0C84" w:rsidP="003D5833">
            <w:pPr>
              <w:jc w:val="center"/>
              <w:rPr>
                <w:b/>
                <w:bCs/>
              </w:rPr>
            </w:pPr>
            <w:r w:rsidRPr="008A0C84">
              <w:rPr>
                <w:b/>
                <w:bCs/>
              </w:rPr>
              <w:t xml:space="preserve">Establish the </w:t>
            </w:r>
            <w:r w:rsidR="003D5833">
              <w:rPr>
                <w:b/>
                <w:bCs/>
              </w:rPr>
              <w:t xml:space="preserve">Organization or Community </w:t>
            </w:r>
            <w:r w:rsidRPr="008A0C84">
              <w:rPr>
                <w:b/>
                <w:bCs/>
              </w:rPr>
              <w:t xml:space="preserve">Architecture </w:t>
            </w:r>
          </w:p>
          <w:p w14:paraId="2BF82F06" w14:textId="568FD31C" w:rsidR="003D5833" w:rsidRDefault="003D5833" w:rsidP="003D5833">
            <w:pPr>
              <w:jc w:val="center"/>
              <w:rPr>
                <w:b/>
                <w:bCs/>
                <w:sz w:val="28"/>
                <w:szCs w:val="28"/>
              </w:rPr>
            </w:pPr>
          </w:p>
        </w:tc>
        <w:tc>
          <w:tcPr>
            <w:tcW w:w="2009" w:type="dxa"/>
          </w:tcPr>
          <w:p w14:paraId="41FF8497" w14:textId="77777777" w:rsidR="005C0AF9" w:rsidRDefault="005C0AF9" w:rsidP="009D2B7D">
            <w:pPr>
              <w:jc w:val="center"/>
              <w:rPr>
                <w:b/>
                <w:bCs/>
                <w:sz w:val="28"/>
                <w:szCs w:val="28"/>
              </w:rPr>
            </w:pPr>
          </w:p>
          <w:p w14:paraId="2F501C48" w14:textId="77777777" w:rsidR="001F7C28" w:rsidRDefault="001F7C28" w:rsidP="009D2B7D">
            <w:pPr>
              <w:jc w:val="center"/>
              <w:rPr>
                <w:b/>
                <w:bCs/>
                <w:sz w:val="28"/>
                <w:szCs w:val="28"/>
              </w:rPr>
            </w:pPr>
          </w:p>
          <w:p w14:paraId="2F59D04C" w14:textId="77777777" w:rsidR="001F7C28" w:rsidRPr="00524445" w:rsidRDefault="001F7C28" w:rsidP="001F7C28">
            <w:pPr>
              <w:jc w:val="center"/>
              <w:rPr>
                <w:sz w:val="22"/>
                <w:szCs w:val="22"/>
              </w:rPr>
            </w:pPr>
            <w:r w:rsidRPr="00524445">
              <w:rPr>
                <w:sz w:val="22"/>
                <w:szCs w:val="22"/>
              </w:rPr>
              <w:t>1   2   3   4</w:t>
            </w:r>
          </w:p>
          <w:p w14:paraId="6B30B6C5" w14:textId="77777777" w:rsidR="001F7C28" w:rsidRDefault="001F7C28" w:rsidP="009D2B7D">
            <w:pPr>
              <w:jc w:val="center"/>
              <w:rPr>
                <w:b/>
                <w:bCs/>
                <w:sz w:val="28"/>
                <w:szCs w:val="28"/>
              </w:rPr>
            </w:pPr>
          </w:p>
        </w:tc>
        <w:tc>
          <w:tcPr>
            <w:tcW w:w="4225" w:type="dxa"/>
          </w:tcPr>
          <w:p w14:paraId="46E0893E" w14:textId="77777777" w:rsidR="005C0AF9" w:rsidRDefault="005C0AF9" w:rsidP="009D2B7D">
            <w:pPr>
              <w:jc w:val="center"/>
              <w:rPr>
                <w:b/>
                <w:bCs/>
                <w:sz w:val="28"/>
                <w:szCs w:val="28"/>
              </w:rPr>
            </w:pPr>
          </w:p>
        </w:tc>
      </w:tr>
      <w:tr w:rsidR="00C5144D" w14:paraId="39D17430" w14:textId="77777777" w:rsidTr="005C0AF9">
        <w:tc>
          <w:tcPr>
            <w:tcW w:w="3116" w:type="dxa"/>
          </w:tcPr>
          <w:p w14:paraId="7B3CB4F3" w14:textId="77777777" w:rsidR="00C5144D" w:rsidRDefault="00C5144D" w:rsidP="009D2B7D">
            <w:pPr>
              <w:jc w:val="center"/>
              <w:rPr>
                <w:b/>
                <w:bCs/>
                <w:sz w:val="28"/>
                <w:szCs w:val="28"/>
              </w:rPr>
            </w:pPr>
          </w:p>
          <w:p w14:paraId="62F6CC3B" w14:textId="15055FD0" w:rsidR="00C5144D" w:rsidRDefault="00C5144D" w:rsidP="00C5144D">
            <w:pPr>
              <w:jc w:val="center"/>
              <w:rPr>
                <w:b/>
                <w:bCs/>
              </w:rPr>
            </w:pPr>
            <w:r>
              <w:rPr>
                <w:b/>
                <w:bCs/>
              </w:rPr>
              <w:t>6.</w:t>
            </w:r>
          </w:p>
          <w:p w14:paraId="3105DA50" w14:textId="6555CA09" w:rsidR="00C5144D" w:rsidRPr="00AC3E55" w:rsidRDefault="00C5144D" w:rsidP="00C5144D">
            <w:pPr>
              <w:jc w:val="center"/>
            </w:pPr>
            <w:r>
              <w:rPr>
                <w:b/>
                <w:bCs/>
              </w:rPr>
              <w:t>Build the Web of Leaders</w:t>
            </w:r>
          </w:p>
          <w:p w14:paraId="0ECE1E28" w14:textId="77777777" w:rsidR="00C5144D" w:rsidRDefault="00C5144D" w:rsidP="009D2B7D">
            <w:pPr>
              <w:jc w:val="center"/>
              <w:rPr>
                <w:b/>
                <w:bCs/>
                <w:sz w:val="28"/>
                <w:szCs w:val="28"/>
              </w:rPr>
            </w:pPr>
          </w:p>
        </w:tc>
        <w:tc>
          <w:tcPr>
            <w:tcW w:w="2009" w:type="dxa"/>
          </w:tcPr>
          <w:p w14:paraId="616155BB" w14:textId="77777777" w:rsidR="00C5144D" w:rsidRDefault="00C5144D" w:rsidP="009D2B7D">
            <w:pPr>
              <w:jc w:val="center"/>
              <w:rPr>
                <w:b/>
                <w:bCs/>
                <w:sz w:val="28"/>
                <w:szCs w:val="28"/>
              </w:rPr>
            </w:pPr>
          </w:p>
          <w:p w14:paraId="49E7D3F5" w14:textId="77777777" w:rsidR="00C5144D" w:rsidRDefault="00C5144D" w:rsidP="009D2B7D">
            <w:pPr>
              <w:jc w:val="center"/>
              <w:rPr>
                <w:b/>
                <w:bCs/>
                <w:sz w:val="28"/>
                <w:szCs w:val="28"/>
              </w:rPr>
            </w:pPr>
          </w:p>
          <w:p w14:paraId="5DBB4720" w14:textId="77777777" w:rsidR="00C5144D" w:rsidRPr="00524445" w:rsidRDefault="00C5144D" w:rsidP="00C5144D">
            <w:pPr>
              <w:jc w:val="center"/>
              <w:rPr>
                <w:sz w:val="22"/>
                <w:szCs w:val="22"/>
              </w:rPr>
            </w:pPr>
            <w:r w:rsidRPr="00524445">
              <w:rPr>
                <w:sz w:val="22"/>
                <w:szCs w:val="22"/>
              </w:rPr>
              <w:t>1   2   3   4</w:t>
            </w:r>
          </w:p>
          <w:p w14:paraId="1467A486" w14:textId="77777777" w:rsidR="00C5144D" w:rsidRDefault="00C5144D" w:rsidP="009D2B7D">
            <w:pPr>
              <w:jc w:val="center"/>
              <w:rPr>
                <w:b/>
                <w:bCs/>
                <w:sz w:val="28"/>
                <w:szCs w:val="28"/>
              </w:rPr>
            </w:pPr>
          </w:p>
        </w:tc>
        <w:tc>
          <w:tcPr>
            <w:tcW w:w="4225" w:type="dxa"/>
          </w:tcPr>
          <w:p w14:paraId="671F60CD" w14:textId="77777777" w:rsidR="00C5144D" w:rsidRDefault="00C5144D" w:rsidP="009D2B7D">
            <w:pPr>
              <w:jc w:val="center"/>
              <w:rPr>
                <w:b/>
                <w:bCs/>
                <w:sz w:val="28"/>
                <w:szCs w:val="28"/>
              </w:rPr>
            </w:pPr>
          </w:p>
        </w:tc>
      </w:tr>
      <w:tr w:rsidR="005C0AF9" w14:paraId="31B690E0" w14:textId="77777777" w:rsidTr="005C0AF9">
        <w:tc>
          <w:tcPr>
            <w:tcW w:w="3116" w:type="dxa"/>
          </w:tcPr>
          <w:p w14:paraId="2E1C3CC7" w14:textId="77777777" w:rsidR="005C0AF9" w:rsidRDefault="005C0AF9" w:rsidP="005C0AF9">
            <w:pPr>
              <w:jc w:val="right"/>
              <w:rPr>
                <w:b/>
                <w:bCs/>
                <w:sz w:val="28"/>
                <w:szCs w:val="28"/>
              </w:rPr>
            </w:pPr>
          </w:p>
          <w:p w14:paraId="532E17BA" w14:textId="2D004305" w:rsidR="005C0AF9" w:rsidRDefault="00C5144D" w:rsidP="005C0AF9">
            <w:pPr>
              <w:jc w:val="center"/>
              <w:rPr>
                <w:b/>
                <w:bCs/>
              </w:rPr>
            </w:pPr>
            <w:r>
              <w:rPr>
                <w:b/>
                <w:bCs/>
              </w:rPr>
              <w:t>7</w:t>
            </w:r>
            <w:r w:rsidR="005C0AF9">
              <w:rPr>
                <w:b/>
                <w:bCs/>
              </w:rPr>
              <w:t>.</w:t>
            </w:r>
          </w:p>
          <w:p w14:paraId="7DF57E45" w14:textId="5645869F" w:rsidR="008A0C84" w:rsidRPr="00AC3E55" w:rsidRDefault="008A0C84" w:rsidP="008A0C84">
            <w:pPr>
              <w:jc w:val="center"/>
            </w:pPr>
            <w:r w:rsidRPr="008A0C84">
              <w:rPr>
                <w:b/>
                <w:bCs/>
              </w:rPr>
              <w:t>Prepare People for the Journey and for Success in the Desired Future</w:t>
            </w:r>
          </w:p>
          <w:p w14:paraId="60BD0620" w14:textId="0C547151" w:rsidR="005C0AF9" w:rsidRDefault="005C0AF9" w:rsidP="008A0C84">
            <w:pPr>
              <w:jc w:val="center"/>
              <w:rPr>
                <w:b/>
                <w:bCs/>
                <w:sz w:val="28"/>
                <w:szCs w:val="28"/>
              </w:rPr>
            </w:pPr>
          </w:p>
        </w:tc>
        <w:tc>
          <w:tcPr>
            <w:tcW w:w="2009" w:type="dxa"/>
          </w:tcPr>
          <w:p w14:paraId="12ECB262" w14:textId="77777777" w:rsidR="005C0AF9" w:rsidRDefault="005C0AF9" w:rsidP="009D2B7D">
            <w:pPr>
              <w:jc w:val="center"/>
              <w:rPr>
                <w:b/>
                <w:bCs/>
                <w:sz w:val="28"/>
                <w:szCs w:val="28"/>
              </w:rPr>
            </w:pPr>
          </w:p>
          <w:p w14:paraId="6EB44166" w14:textId="77777777" w:rsidR="001F7C28" w:rsidRDefault="001F7C28" w:rsidP="009D2B7D">
            <w:pPr>
              <w:jc w:val="center"/>
              <w:rPr>
                <w:b/>
                <w:bCs/>
                <w:sz w:val="28"/>
                <w:szCs w:val="28"/>
              </w:rPr>
            </w:pPr>
          </w:p>
          <w:p w14:paraId="143DE25D" w14:textId="77777777" w:rsidR="001F7C28" w:rsidRPr="00524445" w:rsidRDefault="001F7C28" w:rsidP="001F7C28">
            <w:pPr>
              <w:jc w:val="center"/>
              <w:rPr>
                <w:sz w:val="22"/>
                <w:szCs w:val="22"/>
              </w:rPr>
            </w:pPr>
            <w:r w:rsidRPr="00524445">
              <w:rPr>
                <w:sz w:val="22"/>
                <w:szCs w:val="22"/>
              </w:rPr>
              <w:t>1   2   3   4</w:t>
            </w:r>
          </w:p>
          <w:p w14:paraId="4EA0D88F" w14:textId="77777777" w:rsidR="001F7C28" w:rsidRDefault="001F7C28" w:rsidP="009D2B7D">
            <w:pPr>
              <w:jc w:val="center"/>
              <w:rPr>
                <w:b/>
                <w:bCs/>
                <w:sz w:val="28"/>
                <w:szCs w:val="28"/>
              </w:rPr>
            </w:pPr>
          </w:p>
        </w:tc>
        <w:tc>
          <w:tcPr>
            <w:tcW w:w="4225" w:type="dxa"/>
          </w:tcPr>
          <w:p w14:paraId="0BA0C51D" w14:textId="77777777" w:rsidR="005C0AF9" w:rsidRDefault="005C0AF9" w:rsidP="009D2B7D">
            <w:pPr>
              <w:jc w:val="center"/>
              <w:rPr>
                <w:b/>
                <w:bCs/>
                <w:sz w:val="28"/>
                <w:szCs w:val="28"/>
              </w:rPr>
            </w:pPr>
          </w:p>
        </w:tc>
      </w:tr>
      <w:tr w:rsidR="00C5144D" w14:paraId="294A39B4" w14:textId="77777777" w:rsidTr="005C0AF9">
        <w:tc>
          <w:tcPr>
            <w:tcW w:w="3116" w:type="dxa"/>
          </w:tcPr>
          <w:p w14:paraId="1BF10283" w14:textId="77777777" w:rsidR="00C5144D" w:rsidRDefault="00C5144D" w:rsidP="005C0AF9">
            <w:pPr>
              <w:jc w:val="right"/>
              <w:rPr>
                <w:b/>
                <w:bCs/>
                <w:sz w:val="28"/>
                <w:szCs w:val="28"/>
              </w:rPr>
            </w:pPr>
          </w:p>
          <w:p w14:paraId="07FA0FF8" w14:textId="386B915E" w:rsidR="00C5144D" w:rsidRDefault="00C5144D" w:rsidP="00C5144D">
            <w:pPr>
              <w:jc w:val="center"/>
              <w:rPr>
                <w:b/>
                <w:bCs/>
              </w:rPr>
            </w:pPr>
            <w:r>
              <w:rPr>
                <w:b/>
                <w:bCs/>
              </w:rPr>
              <w:t>8.</w:t>
            </w:r>
          </w:p>
          <w:p w14:paraId="5F485BB0" w14:textId="77777777" w:rsidR="00C5144D" w:rsidRDefault="00C5144D" w:rsidP="00C5144D">
            <w:pPr>
              <w:jc w:val="center"/>
              <w:rPr>
                <w:b/>
                <w:bCs/>
              </w:rPr>
            </w:pPr>
            <w:r w:rsidRPr="008A0C84">
              <w:rPr>
                <w:b/>
                <w:bCs/>
              </w:rPr>
              <w:t xml:space="preserve">Build the Competencies Required </w:t>
            </w:r>
          </w:p>
          <w:p w14:paraId="2EE87740" w14:textId="444A52C2" w:rsidR="00C5144D" w:rsidRDefault="00C5144D" w:rsidP="00C5144D">
            <w:pPr>
              <w:jc w:val="center"/>
              <w:rPr>
                <w:b/>
                <w:bCs/>
                <w:sz w:val="28"/>
                <w:szCs w:val="28"/>
              </w:rPr>
            </w:pPr>
          </w:p>
        </w:tc>
        <w:tc>
          <w:tcPr>
            <w:tcW w:w="2009" w:type="dxa"/>
          </w:tcPr>
          <w:p w14:paraId="199F60C8" w14:textId="77777777" w:rsidR="00C5144D" w:rsidRDefault="00C5144D" w:rsidP="009D2B7D">
            <w:pPr>
              <w:jc w:val="center"/>
              <w:rPr>
                <w:b/>
                <w:bCs/>
                <w:sz w:val="28"/>
                <w:szCs w:val="28"/>
              </w:rPr>
            </w:pPr>
          </w:p>
          <w:p w14:paraId="3B80B375" w14:textId="77777777" w:rsidR="00C5144D" w:rsidRDefault="00C5144D" w:rsidP="009D2B7D">
            <w:pPr>
              <w:jc w:val="center"/>
              <w:rPr>
                <w:b/>
                <w:bCs/>
                <w:sz w:val="28"/>
                <w:szCs w:val="28"/>
              </w:rPr>
            </w:pPr>
          </w:p>
          <w:p w14:paraId="537168D1" w14:textId="77777777" w:rsidR="00C5144D" w:rsidRPr="00524445" w:rsidRDefault="00C5144D" w:rsidP="00C5144D">
            <w:pPr>
              <w:jc w:val="center"/>
              <w:rPr>
                <w:sz w:val="22"/>
                <w:szCs w:val="22"/>
              </w:rPr>
            </w:pPr>
            <w:r w:rsidRPr="00524445">
              <w:rPr>
                <w:sz w:val="22"/>
                <w:szCs w:val="22"/>
              </w:rPr>
              <w:t>1   2   3   4</w:t>
            </w:r>
          </w:p>
          <w:p w14:paraId="2733B05D" w14:textId="77777777" w:rsidR="00C5144D" w:rsidRDefault="00C5144D" w:rsidP="009D2B7D">
            <w:pPr>
              <w:jc w:val="center"/>
              <w:rPr>
                <w:b/>
                <w:bCs/>
                <w:sz w:val="28"/>
                <w:szCs w:val="28"/>
              </w:rPr>
            </w:pPr>
          </w:p>
        </w:tc>
        <w:tc>
          <w:tcPr>
            <w:tcW w:w="4225" w:type="dxa"/>
          </w:tcPr>
          <w:p w14:paraId="050198A9" w14:textId="77777777" w:rsidR="00C5144D" w:rsidRDefault="00C5144D" w:rsidP="009D2B7D">
            <w:pPr>
              <w:jc w:val="center"/>
              <w:rPr>
                <w:b/>
                <w:bCs/>
                <w:sz w:val="28"/>
                <w:szCs w:val="28"/>
              </w:rPr>
            </w:pPr>
          </w:p>
        </w:tc>
      </w:tr>
      <w:tr w:rsidR="005C0AF9" w14:paraId="67AE695E" w14:textId="77777777" w:rsidTr="005C0AF9">
        <w:tc>
          <w:tcPr>
            <w:tcW w:w="3116" w:type="dxa"/>
          </w:tcPr>
          <w:p w14:paraId="4E03EAF5" w14:textId="77777777" w:rsidR="005C0AF9" w:rsidRDefault="005C0AF9" w:rsidP="009D2B7D">
            <w:pPr>
              <w:jc w:val="center"/>
              <w:rPr>
                <w:b/>
                <w:bCs/>
                <w:sz w:val="28"/>
                <w:szCs w:val="28"/>
              </w:rPr>
            </w:pPr>
          </w:p>
          <w:p w14:paraId="4F0D4AFA" w14:textId="6E03A7C0" w:rsidR="00AD1A4D" w:rsidRDefault="00C5144D" w:rsidP="009D2B7D">
            <w:pPr>
              <w:jc w:val="center"/>
              <w:rPr>
                <w:b/>
                <w:bCs/>
              </w:rPr>
            </w:pPr>
            <w:r>
              <w:rPr>
                <w:b/>
                <w:bCs/>
              </w:rPr>
              <w:t>9</w:t>
            </w:r>
            <w:r w:rsidR="00AD1A4D">
              <w:rPr>
                <w:b/>
                <w:bCs/>
              </w:rPr>
              <w:t>.</w:t>
            </w:r>
          </w:p>
          <w:p w14:paraId="49DB1CBE" w14:textId="3182BAAF" w:rsidR="008A0C84" w:rsidRPr="00AC3E55" w:rsidRDefault="008A0C84" w:rsidP="008A0C84">
            <w:pPr>
              <w:jc w:val="center"/>
            </w:pPr>
            <w:r w:rsidRPr="008A0C84">
              <w:rPr>
                <w:b/>
                <w:bCs/>
              </w:rPr>
              <w:t>Connect People</w:t>
            </w:r>
            <w:r w:rsidR="00C5144D">
              <w:rPr>
                <w:b/>
                <w:bCs/>
              </w:rPr>
              <w:t xml:space="preserve"> Through Communication</w:t>
            </w:r>
          </w:p>
          <w:p w14:paraId="43E0A2B6" w14:textId="2807C9AC" w:rsidR="00AD1A4D" w:rsidRDefault="00AD1A4D" w:rsidP="008A0C84">
            <w:pPr>
              <w:jc w:val="center"/>
              <w:rPr>
                <w:b/>
                <w:bCs/>
                <w:sz w:val="28"/>
                <w:szCs w:val="28"/>
              </w:rPr>
            </w:pPr>
          </w:p>
        </w:tc>
        <w:tc>
          <w:tcPr>
            <w:tcW w:w="2009" w:type="dxa"/>
          </w:tcPr>
          <w:p w14:paraId="46634371" w14:textId="77777777" w:rsidR="005C0AF9" w:rsidRDefault="005C0AF9" w:rsidP="009D2B7D">
            <w:pPr>
              <w:jc w:val="center"/>
              <w:rPr>
                <w:b/>
                <w:bCs/>
                <w:sz w:val="28"/>
                <w:szCs w:val="28"/>
              </w:rPr>
            </w:pPr>
          </w:p>
          <w:p w14:paraId="6C7B83F3" w14:textId="77777777" w:rsidR="001F7C28" w:rsidRDefault="001F7C28" w:rsidP="009D2B7D">
            <w:pPr>
              <w:jc w:val="center"/>
              <w:rPr>
                <w:b/>
                <w:bCs/>
                <w:sz w:val="28"/>
                <w:szCs w:val="28"/>
              </w:rPr>
            </w:pPr>
          </w:p>
          <w:p w14:paraId="59820599" w14:textId="77777777" w:rsidR="001F7C28" w:rsidRPr="00524445" w:rsidRDefault="001F7C28" w:rsidP="001F7C28">
            <w:pPr>
              <w:jc w:val="center"/>
              <w:rPr>
                <w:sz w:val="22"/>
                <w:szCs w:val="22"/>
              </w:rPr>
            </w:pPr>
            <w:r w:rsidRPr="00524445">
              <w:rPr>
                <w:sz w:val="22"/>
                <w:szCs w:val="22"/>
              </w:rPr>
              <w:t>1   2   3   4</w:t>
            </w:r>
          </w:p>
          <w:p w14:paraId="1BCF08F2" w14:textId="77777777" w:rsidR="001F7C28" w:rsidRDefault="001F7C28" w:rsidP="009D2B7D">
            <w:pPr>
              <w:jc w:val="center"/>
              <w:rPr>
                <w:b/>
                <w:bCs/>
                <w:sz w:val="28"/>
                <w:szCs w:val="28"/>
              </w:rPr>
            </w:pPr>
          </w:p>
        </w:tc>
        <w:tc>
          <w:tcPr>
            <w:tcW w:w="4225" w:type="dxa"/>
          </w:tcPr>
          <w:p w14:paraId="7096E3CF" w14:textId="77777777" w:rsidR="005C0AF9" w:rsidRDefault="005C0AF9" w:rsidP="009D2B7D">
            <w:pPr>
              <w:jc w:val="center"/>
              <w:rPr>
                <w:b/>
                <w:bCs/>
                <w:sz w:val="28"/>
                <w:szCs w:val="28"/>
              </w:rPr>
            </w:pPr>
          </w:p>
        </w:tc>
      </w:tr>
      <w:tr w:rsidR="00C5144D" w14:paraId="7AC1537A" w14:textId="77777777" w:rsidTr="005C0AF9">
        <w:tc>
          <w:tcPr>
            <w:tcW w:w="3116" w:type="dxa"/>
          </w:tcPr>
          <w:p w14:paraId="234AB8E9" w14:textId="77777777" w:rsidR="00C5144D" w:rsidRDefault="00C5144D" w:rsidP="009D2B7D">
            <w:pPr>
              <w:jc w:val="center"/>
              <w:rPr>
                <w:b/>
                <w:bCs/>
                <w:sz w:val="28"/>
                <w:szCs w:val="28"/>
              </w:rPr>
            </w:pPr>
          </w:p>
          <w:p w14:paraId="229670CF" w14:textId="5A8EDB02" w:rsidR="00C5144D" w:rsidRDefault="00C5144D" w:rsidP="00C5144D">
            <w:pPr>
              <w:jc w:val="center"/>
              <w:rPr>
                <w:b/>
                <w:bCs/>
              </w:rPr>
            </w:pPr>
            <w:r>
              <w:rPr>
                <w:b/>
                <w:bCs/>
              </w:rPr>
              <w:t>10.</w:t>
            </w:r>
          </w:p>
          <w:p w14:paraId="00726B4D" w14:textId="6B8E8F88" w:rsidR="00C5144D" w:rsidRPr="00AC3E55" w:rsidRDefault="00C5144D" w:rsidP="00C5144D">
            <w:pPr>
              <w:jc w:val="center"/>
            </w:pPr>
            <w:r w:rsidRPr="008A0C84">
              <w:rPr>
                <w:b/>
                <w:bCs/>
              </w:rPr>
              <w:t>Connect People</w:t>
            </w:r>
            <w:r>
              <w:rPr>
                <w:b/>
                <w:bCs/>
              </w:rPr>
              <w:t xml:space="preserve"> Through Relationships</w:t>
            </w:r>
          </w:p>
          <w:p w14:paraId="09AF3BD1" w14:textId="77777777" w:rsidR="00C5144D" w:rsidRDefault="00C5144D" w:rsidP="009D2B7D">
            <w:pPr>
              <w:jc w:val="center"/>
              <w:rPr>
                <w:b/>
                <w:bCs/>
                <w:sz w:val="28"/>
                <w:szCs w:val="28"/>
              </w:rPr>
            </w:pPr>
          </w:p>
          <w:p w14:paraId="0B990CFB" w14:textId="3895C3EB" w:rsidR="00C5144D" w:rsidRDefault="00C5144D" w:rsidP="009D2B7D">
            <w:pPr>
              <w:jc w:val="center"/>
              <w:rPr>
                <w:b/>
                <w:bCs/>
                <w:sz w:val="28"/>
                <w:szCs w:val="28"/>
              </w:rPr>
            </w:pPr>
          </w:p>
        </w:tc>
        <w:tc>
          <w:tcPr>
            <w:tcW w:w="2009" w:type="dxa"/>
          </w:tcPr>
          <w:p w14:paraId="38FBF3B5" w14:textId="77777777" w:rsidR="00C5144D" w:rsidRDefault="00C5144D" w:rsidP="009D2B7D">
            <w:pPr>
              <w:jc w:val="center"/>
              <w:rPr>
                <w:b/>
                <w:bCs/>
                <w:sz w:val="28"/>
                <w:szCs w:val="28"/>
              </w:rPr>
            </w:pPr>
          </w:p>
          <w:p w14:paraId="762829C2" w14:textId="77777777" w:rsidR="00C5144D" w:rsidRDefault="00C5144D" w:rsidP="009D2B7D">
            <w:pPr>
              <w:jc w:val="center"/>
              <w:rPr>
                <w:b/>
                <w:bCs/>
                <w:sz w:val="28"/>
                <w:szCs w:val="28"/>
              </w:rPr>
            </w:pPr>
          </w:p>
          <w:p w14:paraId="7DD6E16C" w14:textId="77777777" w:rsidR="00C5144D" w:rsidRPr="00524445" w:rsidRDefault="00C5144D" w:rsidP="00C5144D">
            <w:pPr>
              <w:jc w:val="center"/>
              <w:rPr>
                <w:sz w:val="22"/>
                <w:szCs w:val="22"/>
              </w:rPr>
            </w:pPr>
            <w:r w:rsidRPr="00524445">
              <w:rPr>
                <w:sz w:val="22"/>
                <w:szCs w:val="22"/>
              </w:rPr>
              <w:t>1   2   3   4</w:t>
            </w:r>
          </w:p>
          <w:p w14:paraId="09939FB3" w14:textId="77777777" w:rsidR="00C5144D" w:rsidRDefault="00C5144D" w:rsidP="009D2B7D">
            <w:pPr>
              <w:jc w:val="center"/>
              <w:rPr>
                <w:b/>
                <w:bCs/>
                <w:sz w:val="28"/>
                <w:szCs w:val="28"/>
              </w:rPr>
            </w:pPr>
          </w:p>
        </w:tc>
        <w:tc>
          <w:tcPr>
            <w:tcW w:w="4225" w:type="dxa"/>
          </w:tcPr>
          <w:p w14:paraId="7F625770" w14:textId="77777777" w:rsidR="00C5144D" w:rsidRDefault="00C5144D" w:rsidP="009D2B7D">
            <w:pPr>
              <w:jc w:val="center"/>
              <w:rPr>
                <w:b/>
                <w:bCs/>
                <w:sz w:val="28"/>
                <w:szCs w:val="28"/>
              </w:rPr>
            </w:pPr>
          </w:p>
        </w:tc>
      </w:tr>
      <w:tr w:rsidR="005C0AF9" w14:paraId="51EBF057" w14:textId="77777777" w:rsidTr="005C0AF9">
        <w:tc>
          <w:tcPr>
            <w:tcW w:w="3116" w:type="dxa"/>
          </w:tcPr>
          <w:p w14:paraId="62978B71" w14:textId="77777777" w:rsidR="005C0AF9" w:rsidRDefault="005C0AF9" w:rsidP="009D2B7D">
            <w:pPr>
              <w:jc w:val="center"/>
              <w:rPr>
                <w:b/>
                <w:bCs/>
                <w:sz w:val="28"/>
                <w:szCs w:val="28"/>
              </w:rPr>
            </w:pPr>
          </w:p>
          <w:p w14:paraId="7E55A9BD" w14:textId="2A83369C" w:rsidR="00AD1A4D" w:rsidRDefault="00C5144D" w:rsidP="009D2B7D">
            <w:pPr>
              <w:jc w:val="center"/>
              <w:rPr>
                <w:b/>
                <w:bCs/>
              </w:rPr>
            </w:pPr>
            <w:r>
              <w:rPr>
                <w:b/>
                <w:bCs/>
              </w:rPr>
              <w:t>11</w:t>
            </w:r>
            <w:r w:rsidR="00AD1A4D">
              <w:rPr>
                <w:b/>
                <w:bCs/>
              </w:rPr>
              <w:t>.</w:t>
            </w:r>
          </w:p>
          <w:p w14:paraId="34BC9A1B" w14:textId="64294BBC" w:rsidR="00AD1A4D" w:rsidRDefault="008A0C84" w:rsidP="009D2B7D">
            <w:pPr>
              <w:jc w:val="center"/>
              <w:rPr>
                <w:b/>
                <w:bCs/>
              </w:rPr>
            </w:pPr>
            <w:r>
              <w:rPr>
                <w:b/>
                <w:bCs/>
              </w:rPr>
              <w:t xml:space="preserve">Establish </w:t>
            </w:r>
            <w:r w:rsidRPr="00D81FD0">
              <w:rPr>
                <w:b/>
                <w:bCs/>
                <w:u w:val="single"/>
              </w:rPr>
              <w:t>Healthy</w:t>
            </w:r>
            <w:r>
              <w:rPr>
                <w:b/>
                <w:bCs/>
              </w:rPr>
              <w:t xml:space="preserve"> Accountability</w:t>
            </w:r>
          </w:p>
          <w:p w14:paraId="290D2E04" w14:textId="7FB42B15" w:rsidR="00AD1A4D" w:rsidRDefault="00AD1A4D" w:rsidP="009D2B7D">
            <w:pPr>
              <w:jc w:val="center"/>
              <w:rPr>
                <w:b/>
                <w:bCs/>
                <w:sz w:val="28"/>
                <w:szCs w:val="28"/>
              </w:rPr>
            </w:pPr>
          </w:p>
        </w:tc>
        <w:tc>
          <w:tcPr>
            <w:tcW w:w="2009" w:type="dxa"/>
          </w:tcPr>
          <w:p w14:paraId="35B1B952" w14:textId="77777777" w:rsidR="005C0AF9" w:rsidRDefault="005C0AF9" w:rsidP="009D2B7D">
            <w:pPr>
              <w:jc w:val="center"/>
              <w:rPr>
                <w:b/>
                <w:bCs/>
                <w:sz w:val="28"/>
                <w:szCs w:val="28"/>
              </w:rPr>
            </w:pPr>
          </w:p>
          <w:p w14:paraId="1244B96C" w14:textId="77777777" w:rsidR="001F7C28" w:rsidRDefault="001F7C28" w:rsidP="009D2B7D">
            <w:pPr>
              <w:jc w:val="center"/>
              <w:rPr>
                <w:b/>
                <w:bCs/>
                <w:sz w:val="28"/>
                <w:szCs w:val="28"/>
              </w:rPr>
            </w:pPr>
          </w:p>
          <w:p w14:paraId="718A312F" w14:textId="77777777" w:rsidR="001F7C28" w:rsidRPr="00524445" w:rsidRDefault="001F7C28" w:rsidP="001F7C28">
            <w:pPr>
              <w:jc w:val="center"/>
              <w:rPr>
                <w:sz w:val="22"/>
                <w:szCs w:val="22"/>
              </w:rPr>
            </w:pPr>
            <w:r w:rsidRPr="00524445">
              <w:rPr>
                <w:sz w:val="22"/>
                <w:szCs w:val="22"/>
              </w:rPr>
              <w:t>1   2   3   4</w:t>
            </w:r>
          </w:p>
          <w:p w14:paraId="79AB1462" w14:textId="77777777" w:rsidR="001F7C28" w:rsidRDefault="001F7C28" w:rsidP="009D2B7D">
            <w:pPr>
              <w:jc w:val="center"/>
              <w:rPr>
                <w:b/>
                <w:bCs/>
                <w:sz w:val="28"/>
                <w:szCs w:val="28"/>
              </w:rPr>
            </w:pPr>
          </w:p>
        </w:tc>
        <w:tc>
          <w:tcPr>
            <w:tcW w:w="4225" w:type="dxa"/>
          </w:tcPr>
          <w:p w14:paraId="3339F800" w14:textId="77777777" w:rsidR="005C0AF9" w:rsidRDefault="005C0AF9" w:rsidP="009D2B7D">
            <w:pPr>
              <w:jc w:val="center"/>
              <w:rPr>
                <w:b/>
                <w:bCs/>
                <w:sz w:val="28"/>
                <w:szCs w:val="28"/>
              </w:rPr>
            </w:pPr>
          </w:p>
        </w:tc>
      </w:tr>
      <w:tr w:rsidR="0020641F" w14:paraId="000E6D31" w14:textId="77777777" w:rsidTr="005C0AF9">
        <w:tc>
          <w:tcPr>
            <w:tcW w:w="3116" w:type="dxa"/>
          </w:tcPr>
          <w:p w14:paraId="60505C34" w14:textId="77777777" w:rsidR="0020641F" w:rsidRDefault="0020641F" w:rsidP="009D2B7D">
            <w:pPr>
              <w:jc w:val="center"/>
              <w:rPr>
                <w:b/>
                <w:bCs/>
                <w:sz w:val="28"/>
                <w:szCs w:val="28"/>
              </w:rPr>
            </w:pPr>
          </w:p>
          <w:p w14:paraId="05EE130E" w14:textId="0AC548CF" w:rsidR="00C5144D" w:rsidRDefault="00C5144D" w:rsidP="00C5144D">
            <w:pPr>
              <w:jc w:val="center"/>
              <w:rPr>
                <w:b/>
                <w:bCs/>
              </w:rPr>
            </w:pPr>
            <w:r>
              <w:rPr>
                <w:b/>
                <w:bCs/>
              </w:rPr>
              <w:lastRenderedPageBreak/>
              <w:t>12.</w:t>
            </w:r>
          </w:p>
          <w:p w14:paraId="195DC399" w14:textId="123875FF" w:rsidR="00C5144D" w:rsidRPr="00AC3E55" w:rsidRDefault="00C5144D" w:rsidP="00C5144D">
            <w:pPr>
              <w:jc w:val="center"/>
            </w:pPr>
            <w:r>
              <w:rPr>
                <w:b/>
                <w:bCs/>
              </w:rPr>
              <w:t>Align the Organization or Community</w:t>
            </w:r>
          </w:p>
          <w:p w14:paraId="1E2CE3B7" w14:textId="77777777" w:rsidR="00C5144D" w:rsidRDefault="00C5144D" w:rsidP="009D2B7D">
            <w:pPr>
              <w:jc w:val="center"/>
              <w:rPr>
                <w:b/>
                <w:bCs/>
                <w:sz w:val="28"/>
                <w:szCs w:val="28"/>
              </w:rPr>
            </w:pPr>
          </w:p>
        </w:tc>
        <w:tc>
          <w:tcPr>
            <w:tcW w:w="2009" w:type="dxa"/>
          </w:tcPr>
          <w:p w14:paraId="5FCC26E5" w14:textId="77777777" w:rsidR="0020641F" w:rsidRDefault="0020641F" w:rsidP="009D2B7D">
            <w:pPr>
              <w:jc w:val="center"/>
              <w:rPr>
                <w:b/>
                <w:bCs/>
                <w:sz w:val="28"/>
                <w:szCs w:val="28"/>
              </w:rPr>
            </w:pPr>
          </w:p>
          <w:p w14:paraId="47AAB9E5" w14:textId="77777777" w:rsidR="00C5144D" w:rsidRDefault="00C5144D" w:rsidP="009D2B7D">
            <w:pPr>
              <w:jc w:val="center"/>
              <w:rPr>
                <w:b/>
                <w:bCs/>
                <w:sz w:val="28"/>
                <w:szCs w:val="28"/>
              </w:rPr>
            </w:pPr>
          </w:p>
          <w:p w14:paraId="7BAA535D" w14:textId="77777777" w:rsidR="00C5144D" w:rsidRPr="00524445" w:rsidRDefault="00C5144D" w:rsidP="00C5144D">
            <w:pPr>
              <w:jc w:val="center"/>
              <w:rPr>
                <w:sz w:val="22"/>
                <w:szCs w:val="22"/>
              </w:rPr>
            </w:pPr>
            <w:r w:rsidRPr="00524445">
              <w:rPr>
                <w:sz w:val="22"/>
                <w:szCs w:val="22"/>
              </w:rPr>
              <w:t>1   2   3   4</w:t>
            </w:r>
          </w:p>
          <w:p w14:paraId="3B28AC3D" w14:textId="77777777" w:rsidR="00C5144D" w:rsidRDefault="00C5144D" w:rsidP="009D2B7D">
            <w:pPr>
              <w:jc w:val="center"/>
              <w:rPr>
                <w:b/>
                <w:bCs/>
                <w:sz w:val="28"/>
                <w:szCs w:val="28"/>
              </w:rPr>
            </w:pPr>
          </w:p>
        </w:tc>
        <w:tc>
          <w:tcPr>
            <w:tcW w:w="4225" w:type="dxa"/>
          </w:tcPr>
          <w:p w14:paraId="226461F3" w14:textId="77777777" w:rsidR="0020641F" w:rsidRDefault="0020641F" w:rsidP="009D2B7D">
            <w:pPr>
              <w:jc w:val="center"/>
              <w:rPr>
                <w:b/>
                <w:bCs/>
                <w:sz w:val="28"/>
                <w:szCs w:val="28"/>
              </w:rPr>
            </w:pPr>
          </w:p>
        </w:tc>
      </w:tr>
      <w:tr w:rsidR="00A93A4D" w14:paraId="6A08767A" w14:textId="77777777" w:rsidTr="003D6289">
        <w:tc>
          <w:tcPr>
            <w:tcW w:w="9350" w:type="dxa"/>
            <w:gridSpan w:val="3"/>
          </w:tcPr>
          <w:p w14:paraId="3A112139" w14:textId="77777777" w:rsidR="00A93A4D" w:rsidRDefault="00A93A4D" w:rsidP="00A93A4D">
            <w:pPr>
              <w:rPr>
                <w:b/>
                <w:bCs/>
                <w:sz w:val="28"/>
                <w:szCs w:val="28"/>
              </w:rPr>
            </w:pPr>
          </w:p>
          <w:p w14:paraId="7AEDE543" w14:textId="57E05517" w:rsidR="00A93A4D" w:rsidRDefault="00A93A4D" w:rsidP="00A93A4D">
            <w:pPr>
              <w:rPr>
                <w:b/>
                <w:bCs/>
                <w:sz w:val="28"/>
                <w:szCs w:val="28"/>
              </w:rPr>
            </w:pPr>
            <w:r>
              <w:rPr>
                <w:b/>
                <w:bCs/>
                <w:sz w:val="28"/>
                <w:szCs w:val="28"/>
              </w:rPr>
              <w:t>Notes:</w:t>
            </w:r>
          </w:p>
          <w:p w14:paraId="34B58BFF" w14:textId="77777777" w:rsidR="00A93A4D" w:rsidRDefault="00A93A4D" w:rsidP="00A93A4D">
            <w:pPr>
              <w:rPr>
                <w:b/>
                <w:bCs/>
                <w:sz w:val="28"/>
                <w:szCs w:val="28"/>
              </w:rPr>
            </w:pPr>
          </w:p>
          <w:p w14:paraId="676D5FFE" w14:textId="77777777" w:rsidR="00A93A4D" w:rsidRDefault="00A93A4D" w:rsidP="009D2B7D">
            <w:pPr>
              <w:jc w:val="center"/>
              <w:rPr>
                <w:b/>
                <w:bCs/>
                <w:sz w:val="28"/>
                <w:szCs w:val="28"/>
              </w:rPr>
            </w:pPr>
          </w:p>
        </w:tc>
      </w:tr>
    </w:tbl>
    <w:p w14:paraId="2F0D4D59" w14:textId="77777777" w:rsidR="005C0AF9" w:rsidRDefault="005C0AF9" w:rsidP="009D2B7D">
      <w:pPr>
        <w:jc w:val="center"/>
        <w:rPr>
          <w:b/>
          <w:bCs/>
          <w:sz w:val="28"/>
          <w:szCs w:val="28"/>
        </w:rPr>
      </w:pPr>
    </w:p>
    <w:p w14:paraId="62FEFBB1" w14:textId="10305D99" w:rsidR="00016355" w:rsidRPr="009D2B7D" w:rsidRDefault="00016355" w:rsidP="00016355">
      <w:pPr>
        <w:rPr>
          <w:b/>
          <w:bCs/>
          <w:sz w:val="28"/>
          <w:szCs w:val="28"/>
        </w:rPr>
      </w:pPr>
    </w:p>
    <w:sectPr w:rsidR="00016355" w:rsidRPr="009D2B7D" w:rsidSect="006C6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A67"/>
    <w:multiLevelType w:val="hybridMultilevel"/>
    <w:tmpl w:val="DAE88F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169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7D"/>
    <w:rsid w:val="00006C04"/>
    <w:rsid w:val="00016355"/>
    <w:rsid w:val="00035B3B"/>
    <w:rsid w:val="00145462"/>
    <w:rsid w:val="00163057"/>
    <w:rsid w:val="001F7C28"/>
    <w:rsid w:val="0020641F"/>
    <w:rsid w:val="00244072"/>
    <w:rsid w:val="002538F0"/>
    <w:rsid w:val="003D5833"/>
    <w:rsid w:val="003E5D7C"/>
    <w:rsid w:val="004641EB"/>
    <w:rsid w:val="005368DC"/>
    <w:rsid w:val="00547665"/>
    <w:rsid w:val="0059594F"/>
    <w:rsid w:val="005A415F"/>
    <w:rsid w:val="005C0AF9"/>
    <w:rsid w:val="005F2CAD"/>
    <w:rsid w:val="00642DFC"/>
    <w:rsid w:val="00673737"/>
    <w:rsid w:val="006C6485"/>
    <w:rsid w:val="0080420E"/>
    <w:rsid w:val="008A0C84"/>
    <w:rsid w:val="008E5845"/>
    <w:rsid w:val="0093114B"/>
    <w:rsid w:val="00942BD0"/>
    <w:rsid w:val="00981845"/>
    <w:rsid w:val="009B1174"/>
    <w:rsid w:val="009D2B7D"/>
    <w:rsid w:val="009F63E2"/>
    <w:rsid w:val="00A877EA"/>
    <w:rsid w:val="00A93A4D"/>
    <w:rsid w:val="00AD1A4D"/>
    <w:rsid w:val="00BB3723"/>
    <w:rsid w:val="00C42DA1"/>
    <w:rsid w:val="00C50745"/>
    <w:rsid w:val="00C5144D"/>
    <w:rsid w:val="00D17F2B"/>
    <w:rsid w:val="00D70F92"/>
    <w:rsid w:val="00D91640"/>
    <w:rsid w:val="00FC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1E45"/>
  <w14:defaultImageDpi w14:val="32767"/>
  <w15:chartTrackingRefBased/>
  <w15:docId w15:val="{8A82BC39-BB2C-504C-A750-A9D597F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C84"/>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Barnhart</dc:creator>
  <cp:keywords/>
  <dc:description/>
  <cp:lastModifiedBy>Gordon Barnhart</cp:lastModifiedBy>
  <cp:revision>10</cp:revision>
  <dcterms:created xsi:type="dcterms:W3CDTF">2023-05-03T19:38:00Z</dcterms:created>
  <dcterms:modified xsi:type="dcterms:W3CDTF">2023-05-04T13:03:00Z</dcterms:modified>
</cp:coreProperties>
</file>